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02" w:rsidRDefault="00274A02" w:rsidP="00274A02">
      <w:pPr>
        <w:jc w:val="both"/>
        <w:rPr>
          <w:b/>
          <w:bCs/>
          <w:i/>
          <w:iCs/>
        </w:rPr>
      </w:pPr>
      <w:r>
        <w:rPr>
          <w:b/>
          <w:bCs/>
          <w:i/>
          <w:iCs/>
        </w:rPr>
        <w:t xml:space="preserve">Návrh VZN vyvesené na úradnej tabuli v obci </w:t>
      </w:r>
      <w:r w:rsidR="002D4A83">
        <w:rPr>
          <w:b/>
          <w:bCs/>
          <w:i/>
          <w:iCs/>
        </w:rPr>
        <w:t>Košické Oľšany</w:t>
      </w:r>
      <w:r>
        <w:rPr>
          <w:b/>
          <w:bCs/>
          <w:i/>
          <w:iCs/>
        </w:rPr>
        <w:t xml:space="preserve"> dňa:</w:t>
      </w:r>
      <w:r w:rsidR="00A02E5E">
        <w:rPr>
          <w:b/>
          <w:bCs/>
          <w:i/>
          <w:iCs/>
        </w:rPr>
        <w:t>16.</w:t>
      </w:r>
      <w:r>
        <w:rPr>
          <w:b/>
          <w:bCs/>
          <w:i/>
          <w:iCs/>
        </w:rPr>
        <w:t>11.201</w:t>
      </w:r>
      <w:r w:rsidR="00A02E5E">
        <w:rPr>
          <w:b/>
          <w:bCs/>
          <w:i/>
          <w:iCs/>
        </w:rPr>
        <w:t>8</w:t>
      </w:r>
    </w:p>
    <w:p w:rsidR="00274A02" w:rsidRDefault="00274A02" w:rsidP="00274A02">
      <w:pPr>
        <w:jc w:val="both"/>
        <w:rPr>
          <w:b/>
          <w:bCs/>
          <w:i/>
          <w:iCs/>
        </w:rPr>
      </w:pPr>
      <w:r>
        <w:rPr>
          <w:b/>
          <w:bCs/>
          <w:i/>
          <w:iCs/>
        </w:rPr>
        <w:t xml:space="preserve">VZN schválené Obecným zastupiteľstvom </w:t>
      </w:r>
      <w:r w:rsidR="002D4A83">
        <w:rPr>
          <w:b/>
          <w:bCs/>
          <w:i/>
          <w:iCs/>
        </w:rPr>
        <w:t xml:space="preserve">Košické </w:t>
      </w:r>
      <w:r w:rsidR="004F52A2">
        <w:rPr>
          <w:b/>
          <w:bCs/>
          <w:i/>
          <w:iCs/>
        </w:rPr>
        <w:t>O</w:t>
      </w:r>
      <w:r w:rsidR="002D4A83">
        <w:rPr>
          <w:b/>
          <w:bCs/>
          <w:i/>
          <w:iCs/>
        </w:rPr>
        <w:t>ľšany</w:t>
      </w:r>
      <w:r>
        <w:rPr>
          <w:b/>
          <w:bCs/>
          <w:i/>
          <w:iCs/>
        </w:rPr>
        <w:t xml:space="preserve"> dňa:</w:t>
      </w:r>
      <w:r w:rsidR="009854A8">
        <w:rPr>
          <w:b/>
          <w:bCs/>
          <w:i/>
          <w:iCs/>
        </w:rPr>
        <w:t xml:space="preserve"> 5. 12. 2018</w:t>
      </w:r>
    </w:p>
    <w:p w:rsidR="00274A02" w:rsidRDefault="009854A8" w:rsidP="00274A02">
      <w:pPr>
        <w:jc w:val="both"/>
        <w:rPr>
          <w:b/>
          <w:bCs/>
          <w:i/>
          <w:iCs/>
        </w:rPr>
      </w:pPr>
      <w:r>
        <w:rPr>
          <w:b/>
          <w:bCs/>
          <w:i/>
          <w:iCs/>
        </w:rPr>
        <w:t xml:space="preserve">uznesením číslo: </w:t>
      </w:r>
      <w:r w:rsidR="002D2476">
        <w:rPr>
          <w:b/>
          <w:bCs/>
          <w:i/>
          <w:iCs/>
        </w:rPr>
        <w:t>7/18</w:t>
      </w:r>
    </w:p>
    <w:p w:rsidR="00274A02" w:rsidRDefault="00274A02" w:rsidP="00274A02">
      <w:pPr>
        <w:jc w:val="both"/>
        <w:rPr>
          <w:b/>
          <w:bCs/>
          <w:i/>
          <w:iCs/>
        </w:rPr>
      </w:pPr>
      <w:r>
        <w:rPr>
          <w:b/>
          <w:bCs/>
          <w:i/>
          <w:iCs/>
        </w:rPr>
        <w:t xml:space="preserve">VZN vyvesené na úradnej tabuli v obci </w:t>
      </w:r>
      <w:r w:rsidR="002D4A83">
        <w:rPr>
          <w:b/>
          <w:bCs/>
          <w:i/>
          <w:iCs/>
        </w:rPr>
        <w:t>Košické Oľšany</w:t>
      </w:r>
      <w:r>
        <w:rPr>
          <w:b/>
          <w:bCs/>
          <w:i/>
          <w:iCs/>
        </w:rPr>
        <w:t xml:space="preserve"> dňa:1</w:t>
      </w:r>
      <w:r w:rsidR="00A02E5E">
        <w:rPr>
          <w:b/>
          <w:bCs/>
          <w:i/>
          <w:iCs/>
        </w:rPr>
        <w:t>6</w:t>
      </w:r>
      <w:r>
        <w:rPr>
          <w:b/>
          <w:bCs/>
          <w:i/>
          <w:iCs/>
        </w:rPr>
        <w:t>.1</w:t>
      </w:r>
      <w:r w:rsidR="00A02E5E">
        <w:rPr>
          <w:b/>
          <w:bCs/>
          <w:i/>
          <w:iCs/>
        </w:rPr>
        <w:t>1</w:t>
      </w:r>
      <w:r>
        <w:rPr>
          <w:b/>
          <w:bCs/>
          <w:i/>
          <w:iCs/>
        </w:rPr>
        <w:t>.201</w:t>
      </w:r>
      <w:r w:rsidR="00A02E5E">
        <w:rPr>
          <w:b/>
          <w:bCs/>
          <w:i/>
          <w:iCs/>
        </w:rPr>
        <w:t>8</w:t>
      </w:r>
    </w:p>
    <w:p w:rsidR="00274A02" w:rsidRDefault="00274A02" w:rsidP="00274A02">
      <w:pPr>
        <w:jc w:val="both"/>
        <w:rPr>
          <w:b/>
          <w:bCs/>
          <w:i/>
          <w:iCs/>
        </w:rPr>
      </w:pPr>
      <w:r>
        <w:rPr>
          <w:b/>
          <w:bCs/>
          <w:i/>
          <w:iCs/>
        </w:rPr>
        <w:t>VZN zvesené z úradnej tabule dňa:</w:t>
      </w:r>
      <w:r w:rsidR="009854A8">
        <w:rPr>
          <w:b/>
          <w:bCs/>
          <w:i/>
          <w:iCs/>
        </w:rPr>
        <w:t xml:space="preserve"> 31. 12. 2018</w:t>
      </w:r>
    </w:p>
    <w:p w:rsidR="00274A02" w:rsidRDefault="00274A02" w:rsidP="00274A02">
      <w:pPr>
        <w:jc w:val="both"/>
        <w:rPr>
          <w:b/>
          <w:bCs/>
          <w:i/>
          <w:iCs/>
        </w:rPr>
      </w:pPr>
      <w:r>
        <w:rPr>
          <w:b/>
          <w:bCs/>
          <w:i/>
          <w:iCs/>
        </w:rPr>
        <w:t>VZN nadobúda účinnosť dňa:  01.01.201</w:t>
      </w:r>
      <w:r w:rsidR="00A02E5E">
        <w:rPr>
          <w:b/>
          <w:bCs/>
          <w:i/>
          <w:iCs/>
        </w:rPr>
        <w:t>9</w:t>
      </w:r>
    </w:p>
    <w:p w:rsidR="00274A02" w:rsidRDefault="00274A02" w:rsidP="00274A02">
      <w:pPr>
        <w:jc w:val="both"/>
      </w:pPr>
    </w:p>
    <w:p w:rsidR="00274A02" w:rsidRDefault="00274A02" w:rsidP="00274A02">
      <w:pPr>
        <w:jc w:val="both"/>
      </w:pPr>
    </w:p>
    <w:p w:rsidR="00274A02" w:rsidRDefault="00274A02" w:rsidP="00274A02">
      <w:pPr>
        <w:rPr>
          <w:b/>
          <w:bCs/>
          <w:i/>
          <w:iCs/>
        </w:rPr>
      </w:pPr>
      <w:r>
        <w:rPr>
          <w:b/>
          <w:bCs/>
          <w:i/>
          <w:iCs/>
        </w:rPr>
        <w:t>Obecné zastupiteľstvo v</w:t>
      </w:r>
      <w:r w:rsidR="002D4A83">
        <w:rPr>
          <w:b/>
          <w:bCs/>
          <w:i/>
          <w:iCs/>
        </w:rPr>
        <w:t> Košických Oľšanoch</w:t>
      </w:r>
      <w:r>
        <w:rPr>
          <w:b/>
          <w:bCs/>
          <w:i/>
          <w:iCs/>
        </w:rPr>
        <w:t xml:space="preserve"> na  základe § 6 zák. SNR č. 369/1990 Zb. o obecnom zriadení v znení neskorších predpisov a zák.  č .582/2004 Z</w:t>
      </w:r>
      <w:r w:rsidR="002D2476">
        <w:rPr>
          <w:b/>
          <w:bCs/>
          <w:i/>
          <w:iCs/>
        </w:rPr>
        <w:t xml:space="preserve"> </w:t>
      </w:r>
      <w:r>
        <w:rPr>
          <w:b/>
          <w:bCs/>
          <w:i/>
          <w:iCs/>
        </w:rPr>
        <w:t>.z .</w:t>
      </w:r>
      <w:r w:rsidR="002D2476">
        <w:rPr>
          <w:b/>
          <w:bCs/>
          <w:i/>
          <w:iCs/>
        </w:rPr>
        <w:t xml:space="preserve"> </w:t>
      </w:r>
      <w:r>
        <w:rPr>
          <w:b/>
          <w:bCs/>
          <w:i/>
          <w:iCs/>
        </w:rPr>
        <w:t>o miestnych daniach</w:t>
      </w:r>
      <w:r w:rsidR="003B2B94">
        <w:rPr>
          <w:b/>
          <w:bCs/>
          <w:i/>
          <w:iCs/>
        </w:rPr>
        <w:t xml:space="preserve"> </w:t>
      </w:r>
      <w:r>
        <w:rPr>
          <w:b/>
          <w:bCs/>
          <w:i/>
          <w:iCs/>
        </w:rPr>
        <w:t xml:space="preserve">a miestnom  poplatku za  komunálne odpady a drobné stavebné odpady v znení neskorších predpisov  v  y  d  á  v a   pre   územie  obce </w:t>
      </w:r>
      <w:r w:rsidR="002D4A83">
        <w:rPr>
          <w:b/>
          <w:bCs/>
          <w:i/>
          <w:iCs/>
        </w:rPr>
        <w:t>Košické Oľšany</w:t>
      </w:r>
      <w:r>
        <w:rPr>
          <w:b/>
          <w:bCs/>
          <w:i/>
          <w:iCs/>
        </w:rPr>
        <w:t xml:space="preserve"> toto</w:t>
      </w:r>
    </w:p>
    <w:p w:rsidR="00274A02" w:rsidRDefault="00274A02" w:rsidP="00274A02">
      <w:pPr>
        <w:jc w:val="both"/>
        <w:rPr>
          <w:b/>
          <w:bCs/>
          <w:i/>
          <w:iCs/>
        </w:rPr>
      </w:pPr>
    </w:p>
    <w:p w:rsidR="00274A02" w:rsidRDefault="00274A02" w:rsidP="00274A02">
      <w:pPr>
        <w:jc w:val="both"/>
      </w:pPr>
    </w:p>
    <w:p w:rsidR="00274A02" w:rsidRDefault="00274A02" w:rsidP="00274A02">
      <w:pPr>
        <w:pStyle w:val="Nadpis3"/>
        <w:ind w:firstLine="0"/>
        <w:rPr>
          <w:rFonts w:ascii="Times New Roman" w:hAnsi="Times New Roman" w:cs="Times New Roman"/>
          <w:b/>
          <w:bCs/>
          <w:sz w:val="32"/>
          <w:szCs w:val="28"/>
        </w:rPr>
      </w:pPr>
    </w:p>
    <w:p w:rsidR="00274A02" w:rsidRDefault="00274A02" w:rsidP="00274A02">
      <w:pPr>
        <w:pStyle w:val="Nadpis3"/>
        <w:ind w:firstLine="0"/>
        <w:rPr>
          <w:rFonts w:ascii="Times New Roman" w:hAnsi="Times New Roman" w:cs="Times New Roman"/>
          <w:b/>
          <w:bCs/>
          <w:sz w:val="32"/>
          <w:szCs w:val="28"/>
        </w:rPr>
      </w:pPr>
      <w:r>
        <w:rPr>
          <w:rFonts w:ascii="Times New Roman" w:hAnsi="Times New Roman" w:cs="Times New Roman"/>
          <w:b/>
          <w:bCs/>
          <w:sz w:val="32"/>
          <w:szCs w:val="28"/>
        </w:rPr>
        <w:t xml:space="preserve">V Š E O B E C N E    Z Á V Ä Z N É    N A R I A D E N I E </w:t>
      </w:r>
    </w:p>
    <w:p w:rsidR="00274A02" w:rsidRDefault="00274A02" w:rsidP="00274A02">
      <w:pPr>
        <w:pStyle w:val="Nadpis3"/>
        <w:ind w:firstLine="0"/>
        <w:rPr>
          <w:rFonts w:ascii="Times New Roman" w:hAnsi="Times New Roman"/>
          <w:b/>
          <w:bCs/>
          <w:sz w:val="28"/>
        </w:rPr>
      </w:pPr>
      <w:r>
        <w:rPr>
          <w:rFonts w:ascii="Times New Roman" w:hAnsi="Times New Roman"/>
          <w:b/>
          <w:bCs/>
          <w:sz w:val="28"/>
        </w:rPr>
        <w:t xml:space="preserve">číslo </w:t>
      </w:r>
      <w:r w:rsidR="0006147E">
        <w:rPr>
          <w:rFonts w:ascii="Times New Roman" w:hAnsi="Times New Roman"/>
          <w:b/>
          <w:bCs/>
          <w:sz w:val="28"/>
        </w:rPr>
        <w:t>2</w:t>
      </w:r>
      <w:r>
        <w:rPr>
          <w:rFonts w:ascii="Times New Roman" w:hAnsi="Times New Roman"/>
          <w:b/>
          <w:bCs/>
          <w:sz w:val="28"/>
        </w:rPr>
        <w:t>/201</w:t>
      </w:r>
      <w:r w:rsidR="00A02E5E">
        <w:rPr>
          <w:rFonts w:ascii="Times New Roman" w:hAnsi="Times New Roman"/>
          <w:b/>
          <w:bCs/>
          <w:sz w:val="28"/>
        </w:rPr>
        <w:t>8</w:t>
      </w:r>
    </w:p>
    <w:p w:rsidR="007C0D44" w:rsidRPr="007C0D44" w:rsidRDefault="007C0D44" w:rsidP="007C0D44"/>
    <w:p w:rsidR="00274A02" w:rsidRDefault="00274A02" w:rsidP="00274A02">
      <w:pPr>
        <w:pStyle w:val="Zarkazkladnhotextu"/>
        <w:spacing w:line="240" w:lineRule="auto"/>
        <w:jc w:val="center"/>
        <w:rPr>
          <w:rFonts w:ascii="Times New Roman" w:hAnsi="Times New Roman"/>
          <w:b/>
          <w:bCs/>
          <w:i/>
          <w:iCs/>
          <w:sz w:val="28"/>
        </w:rPr>
      </w:pPr>
      <w:r>
        <w:rPr>
          <w:rFonts w:ascii="Times New Roman" w:hAnsi="Times New Roman"/>
          <w:b/>
          <w:bCs/>
          <w:i/>
          <w:iCs/>
          <w:sz w:val="28"/>
        </w:rPr>
        <w:t>o miestnych  daniach</w:t>
      </w:r>
    </w:p>
    <w:p w:rsidR="00274A02" w:rsidRDefault="00274A02" w:rsidP="00274A02">
      <w:pPr>
        <w:pStyle w:val="Zarkazkladnhotextu"/>
        <w:spacing w:line="240" w:lineRule="auto"/>
        <w:jc w:val="center"/>
        <w:rPr>
          <w:rFonts w:ascii="Times New Roman" w:hAnsi="Times New Roman"/>
          <w:b/>
          <w:bCs/>
          <w:i/>
          <w:iCs/>
          <w:sz w:val="28"/>
        </w:rPr>
      </w:pPr>
      <w:r>
        <w:rPr>
          <w:rFonts w:ascii="Times New Roman" w:hAnsi="Times New Roman"/>
          <w:b/>
          <w:bCs/>
          <w:i/>
          <w:iCs/>
          <w:sz w:val="28"/>
        </w:rPr>
        <w:t>a o miestnom poplatku za komunálne odpady a drobné stavebné odpady</w:t>
      </w:r>
    </w:p>
    <w:p w:rsidR="00274A02" w:rsidRDefault="00274A02" w:rsidP="00274A02">
      <w:pPr>
        <w:pStyle w:val="Zarkazkladnhotextu"/>
        <w:spacing w:line="240" w:lineRule="auto"/>
        <w:jc w:val="center"/>
        <w:rPr>
          <w:rFonts w:ascii="Times New Roman" w:hAnsi="Times New Roman"/>
          <w:b/>
          <w:bCs/>
          <w:sz w:val="28"/>
        </w:rPr>
      </w:pPr>
      <w:r>
        <w:rPr>
          <w:rFonts w:ascii="Times New Roman" w:hAnsi="Times New Roman"/>
          <w:b/>
          <w:bCs/>
          <w:sz w:val="28"/>
        </w:rPr>
        <w:t xml:space="preserve">na území obce </w:t>
      </w:r>
      <w:r w:rsidR="002D4A83">
        <w:rPr>
          <w:rFonts w:ascii="Times New Roman" w:hAnsi="Times New Roman"/>
          <w:b/>
          <w:bCs/>
          <w:sz w:val="28"/>
        </w:rPr>
        <w:t>Košické Oľšany</w:t>
      </w:r>
      <w:r>
        <w:rPr>
          <w:rFonts w:ascii="Times New Roman" w:hAnsi="Times New Roman"/>
          <w:b/>
          <w:bCs/>
          <w:sz w:val="28"/>
        </w:rPr>
        <w:t xml:space="preserve"> na rok 201</w:t>
      </w:r>
      <w:r w:rsidR="00A02E5E">
        <w:rPr>
          <w:rFonts w:ascii="Times New Roman" w:hAnsi="Times New Roman"/>
          <w:b/>
          <w:bCs/>
          <w:sz w:val="28"/>
        </w:rPr>
        <w:t>9</w:t>
      </w:r>
    </w:p>
    <w:p w:rsidR="00274A02" w:rsidRDefault="00274A02" w:rsidP="00274A02">
      <w:pPr>
        <w:jc w:val="both"/>
      </w:pPr>
    </w:p>
    <w:p w:rsidR="00274A02" w:rsidRDefault="00274A02" w:rsidP="00274A02">
      <w:pPr>
        <w:pStyle w:val="Nadpis4"/>
        <w:rPr>
          <w:rFonts w:ascii="Times New Roman" w:hAnsi="Times New Roman" w:cs="Times New Roman"/>
        </w:rPr>
      </w:pPr>
    </w:p>
    <w:p w:rsidR="00274A02" w:rsidRPr="0095025D" w:rsidRDefault="00274A02" w:rsidP="00274A02"/>
    <w:p w:rsidR="00274A02" w:rsidRDefault="00274A02" w:rsidP="00274A02">
      <w:pPr>
        <w:pStyle w:val="Nadpis7"/>
      </w:pPr>
      <w:r>
        <w:t>I.  č a s</w:t>
      </w:r>
      <w:r w:rsidR="009854A8">
        <w:t> </w:t>
      </w:r>
      <w:r>
        <w:t>ť</w:t>
      </w:r>
    </w:p>
    <w:p w:rsidR="009854A8" w:rsidRDefault="009854A8" w:rsidP="009854A8">
      <w:pPr>
        <w:jc w:val="center"/>
        <w:rPr>
          <w:b/>
          <w:bCs/>
        </w:rPr>
      </w:pPr>
      <w:r>
        <w:t xml:space="preserve">        </w:t>
      </w:r>
      <w:r>
        <w:rPr>
          <w:b/>
          <w:bCs/>
        </w:rPr>
        <w:t>§  1</w:t>
      </w:r>
    </w:p>
    <w:p w:rsidR="009854A8" w:rsidRPr="009854A8" w:rsidRDefault="00274A02" w:rsidP="009854A8">
      <w:pPr>
        <w:jc w:val="center"/>
        <w:rPr>
          <w:b/>
          <w:bCs/>
        </w:rPr>
      </w:pPr>
      <w:r>
        <w:rPr>
          <w:b/>
          <w:bCs/>
          <w:sz w:val="28"/>
        </w:rPr>
        <w:t>ÚVODNÉ  USTANOVENIA</w:t>
      </w:r>
    </w:p>
    <w:p w:rsidR="00274A02" w:rsidRDefault="00274A02" w:rsidP="00274A02">
      <w:pPr>
        <w:jc w:val="center"/>
        <w:rPr>
          <w:b/>
          <w:bCs/>
        </w:rPr>
      </w:pPr>
    </w:p>
    <w:p w:rsidR="00274A02" w:rsidRDefault="00274A02" w:rsidP="00274A02">
      <w:pPr>
        <w:jc w:val="center"/>
        <w:rPr>
          <w:b/>
          <w:bCs/>
        </w:rPr>
      </w:pPr>
    </w:p>
    <w:p w:rsidR="00274A02" w:rsidRDefault="00274A02" w:rsidP="00274A02">
      <w:pPr>
        <w:pStyle w:val="Zarkazkladnhotextu"/>
        <w:spacing w:line="240" w:lineRule="auto"/>
        <w:ind w:firstLine="720"/>
        <w:rPr>
          <w:rFonts w:ascii="Times New Roman" w:hAnsi="Times New Roman"/>
        </w:rPr>
      </w:pPr>
      <w:r>
        <w:rPr>
          <w:rFonts w:ascii="Times New Roman" w:hAnsi="Times New Roman"/>
        </w:rPr>
        <w:t xml:space="preserve">(1) Toto  všeobecne  záväzné  nariadenie (ďalej len „VZN“) upravuje podmienky určovania a vyberania miestnych daní a miestneho poplatku za   komunálne   odpady    a   drobné   stavebné  odpady    (ďalej len „miestne dane a miestny poplatok“)   na území obce </w:t>
      </w:r>
      <w:r w:rsidR="002D4A83">
        <w:rPr>
          <w:rFonts w:ascii="Times New Roman" w:hAnsi="Times New Roman"/>
        </w:rPr>
        <w:t>Košické Oľšany.</w:t>
      </w:r>
      <w:r>
        <w:rPr>
          <w:rFonts w:ascii="Times New Roman" w:hAnsi="Times New Roman"/>
        </w:rPr>
        <w:t xml:space="preserve"> </w:t>
      </w:r>
    </w:p>
    <w:p w:rsidR="00274A02" w:rsidRDefault="00274A02" w:rsidP="00274A02">
      <w:pPr>
        <w:ind w:firstLine="720"/>
        <w:jc w:val="both"/>
      </w:pPr>
    </w:p>
    <w:p w:rsidR="00274A02" w:rsidRDefault="00274A02" w:rsidP="00274A02">
      <w:pPr>
        <w:ind w:firstLine="720"/>
        <w:jc w:val="both"/>
      </w:pPr>
      <w:r>
        <w:t>(2) Miestne dane upravené týmto nariadením zahŕňajú:</w:t>
      </w:r>
    </w:p>
    <w:p w:rsidR="00274A02" w:rsidRDefault="00274A02" w:rsidP="00274A02">
      <w:pPr>
        <w:jc w:val="both"/>
      </w:pPr>
      <w:r>
        <w:t>a/ daň z nehnuteľností,</w:t>
      </w:r>
    </w:p>
    <w:p w:rsidR="00274A02" w:rsidRDefault="00600136" w:rsidP="00274A02">
      <w:pPr>
        <w:jc w:val="both"/>
      </w:pPr>
      <w:r>
        <w:t>b/ daň za psa.</w:t>
      </w:r>
    </w:p>
    <w:p w:rsidR="00274A02" w:rsidRDefault="00274A02" w:rsidP="00274A02">
      <w:pPr>
        <w:jc w:val="both"/>
      </w:pPr>
    </w:p>
    <w:p w:rsidR="00274A02" w:rsidRDefault="00274A02" w:rsidP="00274A02">
      <w:pPr>
        <w:jc w:val="both"/>
      </w:pPr>
      <w:r>
        <w:t xml:space="preserve">           (3) Obec </w:t>
      </w:r>
      <w:r w:rsidR="002D4A83">
        <w:t>Košické Oľšany</w:t>
      </w:r>
      <w:r>
        <w:t xml:space="preserve"> na svojom území ukladá miestny poplatok za   komunálne   odpady    a   drobné   stavebné  odpady.</w:t>
      </w:r>
    </w:p>
    <w:p w:rsidR="00274A02" w:rsidRDefault="00274A02" w:rsidP="00274A02">
      <w:pPr>
        <w:jc w:val="both"/>
      </w:pPr>
    </w:p>
    <w:p w:rsidR="00274A02" w:rsidRDefault="00274A02" w:rsidP="00274A02">
      <w:pPr>
        <w:jc w:val="both"/>
      </w:pPr>
      <w:r>
        <w:t xml:space="preserve">           (4) Zdaňovacím  obdobím miestnych daní a to dane z nehnuteľností a dane za psa                                                                            je kalendárny rok.   </w:t>
      </w:r>
    </w:p>
    <w:p w:rsidR="00274A02" w:rsidRDefault="00274A02" w:rsidP="00274A02">
      <w:pPr>
        <w:jc w:val="both"/>
      </w:pPr>
    </w:p>
    <w:p w:rsidR="00274A02" w:rsidRDefault="00274A02" w:rsidP="00274A02">
      <w:pPr>
        <w:jc w:val="both"/>
      </w:pPr>
    </w:p>
    <w:p w:rsidR="00274A02" w:rsidRDefault="00274A02" w:rsidP="00274A02">
      <w:pPr>
        <w:jc w:val="center"/>
        <w:rPr>
          <w:sz w:val="22"/>
          <w:szCs w:val="22"/>
        </w:rPr>
      </w:pPr>
    </w:p>
    <w:p w:rsidR="00274A02" w:rsidRDefault="00274A02" w:rsidP="00274A02">
      <w:pPr>
        <w:jc w:val="center"/>
        <w:rPr>
          <w:sz w:val="22"/>
          <w:szCs w:val="22"/>
        </w:rPr>
      </w:pPr>
    </w:p>
    <w:p w:rsidR="00274A02" w:rsidRDefault="00274A02" w:rsidP="00274A02">
      <w:pPr>
        <w:jc w:val="center"/>
        <w:rPr>
          <w:sz w:val="22"/>
          <w:szCs w:val="22"/>
        </w:rPr>
      </w:pPr>
    </w:p>
    <w:p w:rsidR="002D4A83" w:rsidRDefault="002D4A83" w:rsidP="00274A02">
      <w:pPr>
        <w:jc w:val="center"/>
        <w:rPr>
          <w:sz w:val="22"/>
          <w:szCs w:val="22"/>
        </w:rPr>
      </w:pPr>
    </w:p>
    <w:p w:rsidR="002D4A83" w:rsidRDefault="002D4A83" w:rsidP="00274A02">
      <w:pPr>
        <w:jc w:val="center"/>
        <w:rPr>
          <w:sz w:val="22"/>
          <w:szCs w:val="22"/>
        </w:rPr>
      </w:pPr>
    </w:p>
    <w:p w:rsidR="00274A02" w:rsidRDefault="00274A02" w:rsidP="00274A02">
      <w:pPr>
        <w:jc w:val="center"/>
        <w:rPr>
          <w:sz w:val="22"/>
          <w:szCs w:val="22"/>
        </w:rPr>
      </w:pPr>
      <w:r w:rsidRPr="0095025D">
        <w:rPr>
          <w:sz w:val="22"/>
          <w:szCs w:val="22"/>
        </w:rPr>
        <w:lastRenderedPageBreak/>
        <w:t xml:space="preserve">- 1 </w:t>
      </w:r>
      <w:r w:rsidR="009854A8">
        <w:rPr>
          <w:sz w:val="22"/>
          <w:szCs w:val="22"/>
        </w:rPr>
        <w:t>–</w:t>
      </w:r>
    </w:p>
    <w:p w:rsidR="009854A8" w:rsidRPr="0095025D" w:rsidRDefault="009854A8" w:rsidP="00274A02">
      <w:pPr>
        <w:jc w:val="center"/>
        <w:rPr>
          <w:sz w:val="22"/>
          <w:szCs w:val="22"/>
        </w:rPr>
      </w:pPr>
    </w:p>
    <w:p w:rsidR="009854A8" w:rsidRPr="009854A8" w:rsidRDefault="00274A02" w:rsidP="00600136">
      <w:pPr>
        <w:pStyle w:val="Nadpis7"/>
        <w:ind w:firstLine="0"/>
      </w:pPr>
      <w:r>
        <w:t>II.  č a s</w:t>
      </w:r>
      <w:r w:rsidR="009854A8">
        <w:t> </w:t>
      </w:r>
      <w:r>
        <w:t>ť</w:t>
      </w:r>
    </w:p>
    <w:p w:rsidR="00274A02" w:rsidRDefault="009854A8" w:rsidP="00274A02">
      <w:pPr>
        <w:jc w:val="center"/>
      </w:pPr>
      <w:r>
        <w:rPr>
          <w:b/>
          <w:bCs/>
        </w:rPr>
        <w:t>§ 2</w:t>
      </w:r>
    </w:p>
    <w:p w:rsidR="00274A02" w:rsidRDefault="00600136" w:rsidP="00600136">
      <w:pPr>
        <w:ind w:left="3572"/>
        <w:rPr>
          <w:b/>
          <w:bCs/>
          <w:i/>
          <w:iCs/>
          <w:sz w:val="28"/>
        </w:rPr>
      </w:pPr>
      <w:r>
        <w:rPr>
          <w:b/>
          <w:bCs/>
          <w:i/>
          <w:iCs/>
          <w:sz w:val="28"/>
        </w:rPr>
        <w:t xml:space="preserve">   </w:t>
      </w:r>
      <w:r w:rsidR="00274A02">
        <w:rPr>
          <w:b/>
          <w:bCs/>
          <w:i/>
          <w:iCs/>
          <w:sz w:val="28"/>
        </w:rPr>
        <w:t xml:space="preserve">Miestne dane </w:t>
      </w:r>
    </w:p>
    <w:p w:rsidR="00274A02" w:rsidRDefault="00600136" w:rsidP="00600136">
      <w:pPr>
        <w:ind w:left="2832"/>
        <w:rPr>
          <w:b/>
          <w:bCs/>
        </w:rPr>
      </w:pPr>
      <w:r>
        <w:rPr>
          <w:b/>
          <w:bCs/>
        </w:rPr>
        <w:t xml:space="preserve">           </w:t>
      </w:r>
      <w:r w:rsidR="00274A02">
        <w:rPr>
          <w:b/>
          <w:bCs/>
        </w:rPr>
        <w:t>Daň z nehnuteľností</w:t>
      </w:r>
    </w:p>
    <w:p w:rsidR="00274A02" w:rsidRDefault="00274A02" w:rsidP="00274A02">
      <w:pPr>
        <w:jc w:val="center"/>
        <w:rPr>
          <w:b/>
          <w:bCs/>
        </w:rPr>
      </w:pPr>
      <w:r>
        <w:rPr>
          <w:b/>
          <w:bCs/>
        </w:rPr>
        <w:t xml:space="preserve">      </w:t>
      </w:r>
    </w:p>
    <w:p w:rsidR="00274A02" w:rsidRDefault="00274A02" w:rsidP="00274A02">
      <w:pPr>
        <w:pStyle w:val="Nadpis6"/>
        <w:rPr>
          <w:rFonts w:ascii="Times New Roman" w:hAnsi="Times New Roman" w:cs="Times New Roman"/>
        </w:rPr>
      </w:pPr>
      <w:r>
        <w:rPr>
          <w:rFonts w:ascii="Times New Roman" w:hAnsi="Times New Roman" w:cs="Times New Roman"/>
        </w:rPr>
        <w:tab/>
        <w:t>Daň z nehnuteľností zahŕňa</w:t>
      </w:r>
    </w:p>
    <w:p w:rsidR="00274A02" w:rsidRDefault="00274A02" w:rsidP="00274A02">
      <w:r>
        <w:t>a/ daň z pozemkov,</w:t>
      </w:r>
    </w:p>
    <w:p w:rsidR="00274A02" w:rsidRDefault="00274A02" w:rsidP="00274A02">
      <w:r>
        <w:t>b/ daň zo stavieb,</w:t>
      </w:r>
    </w:p>
    <w:p w:rsidR="00274A02" w:rsidRDefault="00274A02" w:rsidP="00274A02">
      <w:r>
        <w:t>c/ daň z bytov a z nebytových priestorov v bytovom dome (ďalej len „daň z bytov“).</w:t>
      </w:r>
    </w:p>
    <w:p w:rsidR="00600136" w:rsidRDefault="00600136" w:rsidP="00274A02"/>
    <w:p w:rsidR="00274A02" w:rsidRDefault="00600136" w:rsidP="00274A02">
      <w:pPr>
        <w:jc w:val="center"/>
      </w:pPr>
      <w:r>
        <w:rPr>
          <w:b/>
          <w:bCs/>
        </w:rPr>
        <w:t>§ 3</w:t>
      </w:r>
    </w:p>
    <w:p w:rsidR="009854A8" w:rsidRDefault="00274A02" w:rsidP="009854A8">
      <w:pPr>
        <w:jc w:val="center"/>
        <w:rPr>
          <w:b/>
          <w:bCs/>
        </w:rPr>
      </w:pPr>
      <w:r>
        <w:rPr>
          <w:b/>
          <w:bCs/>
        </w:rPr>
        <w:t>Daň z</w:t>
      </w:r>
      <w:r w:rsidR="009854A8">
        <w:rPr>
          <w:b/>
          <w:bCs/>
        </w:rPr>
        <w:t> </w:t>
      </w:r>
      <w:r>
        <w:rPr>
          <w:b/>
          <w:bCs/>
        </w:rPr>
        <w:t>pozemkov</w:t>
      </w:r>
    </w:p>
    <w:p w:rsidR="00274A02" w:rsidRDefault="00274A02" w:rsidP="00274A02">
      <w:pPr>
        <w:pStyle w:val="Nadpis4"/>
        <w:rPr>
          <w:rFonts w:ascii="Times New Roman" w:hAnsi="Times New Roman" w:cs="Times New Roman"/>
          <w:b/>
          <w:bCs/>
        </w:rPr>
      </w:pPr>
    </w:p>
    <w:p w:rsidR="00274A02" w:rsidRDefault="00274A02" w:rsidP="00274A02">
      <w:pPr>
        <w:ind w:firstLine="720"/>
        <w:jc w:val="both"/>
      </w:pPr>
      <w:r>
        <w:t>(1) Daňovníkom dane z pozemkov sú tí, ktorí sú uvedení v ustanovení § 5 zák. č.  582/2004 Z. z. o miestnych daniach   a   miestnom   poplatku   za   komunálne   odpady    a   drobné   stavebné  odpady (ďalej len „zákon o miestnych daniach“).</w:t>
      </w:r>
    </w:p>
    <w:p w:rsidR="00274A02" w:rsidRDefault="00274A02" w:rsidP="00274A02">
      <w:r>
        <w:t xml:space="preserve">            (2) Predmetom dane z pozemkov sú pozemky na území obce </w:t>
      </w:r>
      <w:r w:rsidR="002D4A83">
        <w:t>Košické Oľšany</w:t>
      </w:r>
      <w:r>
        <w:t xml:space="preserve"> v členení podľa § 6 ods. 1 až 6 zákona o miestnych daniach.</w:t>
      </w:r>
    </w:p>
    <w:p w:rsidR="00274A02" w:rsidRDefault="00274A02" w:rsidP="00274A02">
      <w:pPr>
        <w:pStyle w:val="Zkladntext2"/>
        <w:spacing w:line="240" w:lineRule="auto"/>
        <w:ind w:firstLine="720"/>
      </w:pPr>
      <w:r>
        <w:t>(3) Spôsob výpočtu základu dane z pozemkov je uvedený v ustanovení § 7 zákona o miestnych daniach. Výpočet sa musí prevádzať vždy k  l. januáru zdaňovacieho obdobia.    Na zmeny, ktoré nastanú počas zdaňovacieho obdobia správca dane nebude prihliadať, okrem prípadov, kde je to upravené platnou právnou úpravou.</w:t>
      </w:r>
    </w:p>
    <w:p w:rsidR="00274A02" w:rsidRDefault="00274A02" w:rsidP="00274A02">
      <w:pPr>
        <w:ind w:firstLine="720"/>
        <w:jc w:val="both"/>
      </w:pPr>
      <w:r>
        <w:t xml:space="preserve">(4) Správca dane na území celej obce </w:t>
      </w:r>
      <w:r w:rsidR="002D4A83">
        <w:t>Košické Oľšany</w:t>
      </w:r>
      <w:r>
        <w:t xml:space="preserve"> určuje ročnú sadzbu dane z pozemkov ( § 8 odst.2 zákona č.582/2004 Z.</w:t>
      </w:r>
      <w:r w:rsidR="002D2476">
        <w:t xml:space="preserve"> </w:t>
      </w:r>
      <w:r>
        <w:t>z. v znení neskorších predpisov) pre pozemky druhu:</w:t>
      </w:r>
    </w:p>
    <w:p w:rsidR="00274A02" w:rsidRDefault="00274A02" w:rsidP="00274A02">
      <w:pPr>
        <w:ind w:left="720" w:hanging="720"/>
        <w:jc w:val="both"/>
      </w:pPr>
    </w:p>
    <w:p w:rsidR="00274A02" w:rsidRDefault="00274A02" w:rsidP="00274A02">
      <w:pPr>
        <w:ind w:left="720" w:hanging="720"/>
        <w:jc w:val="both"/>
      </w:pPr>
      <w:r>
        <w:t>a/ orná pôda, chme</w:t>
      </w:r>
      <w:r w:rsidR="004F52A2">
        <w:t>ľ</w:t>
      </w:r>
      <w:r>
        <w:t xml:space="preserve">nice, vinice, ovocné sady, trvalé trávnaté porasty vo výške </w:t>
      </w:r>
      <w:r w:rsidR="002D4A83">
        <w:t>0,60</w:t>
      </w:r>
      <w:r>
        <w:t xml:space="preserve"> % </w:t>
      </w:r>
    </w:p>
    <w:p w:rsidR="002D4A83" w:rsidRDefault="002D4A83" w:rsidP="00274A02">
      <w:pPr>
        <w:jc w:val="both"/>
      </w:pPr>
      <w:r>
        <w:t>b/ trvalé trávnaté porasty   0,50 %</w:t>
      </w:r>
    </w:p>
    <w:p w:rsidR="00274A02" w:rsidRDefault="002D4A83" w:rsidP="00274A02">
      <w:pPr>
        <w:jc w:val="both"/>
      </w:pPr>
      <w:r>
        <w:t>c</w:t>
      </w:r>
      <w:r w:rsidR="00274A02">
        <w:t xml:space="preserve">/ záhrady vo výške </w:t>
      </w:r>
      <w:r>
        <w:t>0,40 %</w:t>
      </w:r>
    </w:p>
    <w:p w:rsidR="002D4A83" w:rsidRDefault="002D4A83" w:rsidP="00274A02">
      <w:pPr>
        <w:jc w:val="both"/>
      </w:pPr>
      <w:r>
        <w:t xml:space="preserve">    záhrady v záhradkárskych osadách vo výške  0,80 %</w:t>
      </w:r>
    </w:p>
    <w:p w:rsidR="00274A02" w:rsidRDefault="002D4A83" w:rsidP="00274A02">
      <w:pPr>
        <w:ind w:left="720" w:hanging="720"/>
        <w:jc w:val="both"/>
      </w:pPr>
      <w:r>
        <w:t>d</w:t>
      </w:r>
      <w:r w:rsidR="00274A02">
        <w:t xml:space="preserve">/ zastavané plochy a nádvoria, ostatné plochy </w:t>
      </w:r>
      <w:r>
        <w:t>0,30%</w:t>
      </w:r>
      <w:r w:rsidR="00274A02">
        <w:t xml:space="preserve"> </w:t>
      </w:r>
    </w:p>
    <w:p w:rsidR="00083E9A" w:rsidRDefault="002D4A83" w:rsidP="00274A02">
      <w:pPr>
        <w:jc w:val="both"/>
      </w:pPr>
      <w:r>
        <w:t>e/</w:t>
      </w:r>
      <w:r w:rsidR="00274A02">
        <w:t>lesné pozemky</w:t>
      </w:r>
      <w:r w:rsidR="00083E9A">
        <w:t xml:space="preserve"> </w:t>
      </w:r>
      <w:r w:rsidR="00274A02">
        <w:t>na ktorých sú hospodárske lesy</w:t>
      </w:r>
      <w:r w:rsidR="00083E9A">
        <w:t xml:space="preserve"> vo výške 0,50 %</w:t>
      </w:r>
    </w:p>
    <w:p w:rsidR="00274A02" w:rsidRDefault="00083E9A" w:rsidP="00274A02">
      <w:pPr>
        <w:jc w:val="both"/>
      </w:pPr>
      <w:r>
        <w:t xml:space="preserve">f/ </w:t>
      </w:r>
      <w:r w:rsidR="00274A02">
        <w:t>rybníky s chovom rýb a ostatné hospodársky využívané vodné plochy 0,</w:t>
      </w:r>
      <w:r w:rsidR="002D4A83">
        <w:t>30</w:t>
      </w:r>
      <w:r w:rsidR="00274A02">
        <w:t>%</w:t>
      </w:r>
    </w:p>
    <w:p w:rsidR="00274A02" w:rsidRDefault="00083E9A" w:rsidP="00274A02">
      <w:pPr>
        <w:ind w:left="720" w:hanging="720"/>
        <w:jc w:val="both"/>
      </w:pPr>
      <w:r>
        <w:t>g</w:t>
      </w:r>
      <w:r w:rsidR="00274A02">
        <w:t xml:space="preserve">/ stavebné pozemky </w:t>
      </w:r>
      <w:r w:rsidR="002D4A83">
        <w:t>0,30 %</w:t>
      </w:r>
      <w:r w:rsidR="00274A02">
        <w:t xml:space="preserve"> </w:t>
      </w:r>
    </w:p>
    <w:p w:rsidR="00274A02" w:rsidRDefault="00274A02" w:rsidP="00274A02">
      <w:pPr>
        <w:ind w:left="720"/>
        <w:jc w:val="both"/>
      </w:pPr>
    </w:p>
    <w:p w:rsidR="00274A02" w:rsidRDefault="00274A02" w:rsidP="00274A02">
      <w:pPr>
        <w:ind w:firstLine="720"/>
        <w:jc w:val="both"/>
      </w:pPr>
      <w:r>
        <w:t>(5) Hodnota pozemkov, ktorou sa pri výpočte základu dane z pozemkov násobí výmera pozemkov v m2 (§ 7 ods.1,2,3 zákona č.582/2004 Z.</w:t>
      </w:r>
      <w:r w:rsidR="00354FCB">
        <w:t xml:space="preserve"> </w:t>
      </w:r>
      <w:r>
        <w:t>z.</w:t>
      </w:r>
      <w:r w:rsidR="00354FCB">
        <w:t xml:space="preserve"> </w:t>
      </w:r>
      <w:r>
        <w:t xml:space="preserve">v znení neskorších predpisov) je na území celej obce </w:t>
      </w:r>
      <w:r w:rsidR="00083E9A">
        <w:t>Košické Oľšany</w:t>
      </w:r>
      <w:r>
        <w:t xml:space="preserve"> pre jednotlivé druhy pozemkov nasledovná:</w:t>
      </w:r>
    </w:p>
    <w:p w:rsidR="00274A02" w:rsidRDefault="00274A02" w:rsidP="00274A02">
      <w:pPr>
        <w:jc w:val="both"/>
      </w:pPr>
    </w:p>
    <w:p w:rsidR="00083E9A" w:rsidRDefault="00577A88" w:rsidP="00274A02">
      <w:pPr>
        <w:jc w:val="both"/>
      </w:pPr>
      <w:r>
        <w:t xml:space="preserve">      </w:t>
      </w:r>
      <w:r w:rsidR="00083E9A">
        <w:t>-</w:t>
      </w:r>
      <w:r w:rsidR="00274A02">
        <w:t xml:space="preserve"> orná pôda, chmeľnice, vinice, ovocné sady</w:t>
      </w:r>
      <w:r w:rsidR="00083E9A">
        <w:t xml:space="preserve"> </w:t>
      </w:r>
      <w:r>
        <w:t xml:space="preserve">katastrálne územie </w:t>
      </w:r>
      <w:r w:rsidR="00083E9A">
        <w:t xml:space="preserve">Vyšný </w:t>
      </w:r>
      <w:proofErr w:type="spellStart"/>
      <w:r w:rsidR="00083E9A">
        <w:t>Olčvár</w:t>
      </w:r>
      <w:proofErr w:type="spellEnd"/>
    </w:p>
    <w:p w:rsidR="00274A02" w:rsidRPr="00083E9A" w:rsidRDefault="00083E9A" w:rsidP="00274A02">
      <w:pPr>
        <w:jc w:val="both"/>
        <w:rPr>
          <w:b/>
        </w:rPr>
      </w:pPr>
      <w:r>
        <w:t xml:space="preserve">  </w:t>
      </w:r>
      <w:r w:rsidR="00577A88">
        <w:t xml:space="preserve">       </w:t>
      </w:r>
      <w:r>
        <w:t xml:space="preserve">  </w:t>
      </w:r>
      <w:r w:rsidRPr="00083E9A">
        <w:rPr>
          <w:b/>
        </w:rPr>
        <w:t>0,3558/m2</w:t>
      </w:r>
      <w:r w:rsidR="00274A02" w:rsidRPr="00083E9A">
        <w:rPr>
          <w:b/>
        </w:rPr>
        <w:t xml:space="preserve">                              </w:t>
      </w:r>
    </w:p>
    <w:p w:rsidR="00274A02" w:rsidRDefault="00577A88" w:rsidP="00274A02">
      <w:pPr>
        <w:jc w:val="both"/>
        <w:rPr>
          <w:b/>
        </w:rPr>
      </w:pPr>
      <w:r>
        <w:t xml:space="preserve">      </w:t>
      </w:r>
      <w:r w:rsidR="00083E9A">
        <w:t>-</w:t>
      </w:r>
      <w:r w:rsidR="00274A02">
        <w:t xml:space="preserve">  trvalé trávnat</w:t>
      </w:r>
      <w:r w:rsidR="00354FCB">
        <w:t>ý</w:t>
      </w:r>
      <w:r w:rsidR="00274A02">
        <w:t xml:space="preserve"> porast </w:t>
      </w:r>
      <w:r w:rsidR="00083E9A" w:rsidRPr="00083E9A">
        <w:rPr>
          <w:b/>
        </w:rPr>
        <w:t>0,0381 €/m2</w:t>
      </w:r>
    </w:p>
    <w:p w:rsidR="00083E9A" w:rsidRDefault="00083E9A" w:rsidP="00274A02">
      <w:pPr>
        <w:jc w:val="both"/>
        <w:rPr>
          <w:b/>
        </w:rPr>
      </w:pPr>
    </w:p>
    <w:p w:rsidR="00083E9A" w:rsidRDefault="00083E9A" w:rsidP="00083E9A">
      <w:pPr>
        <w:pStyle w:val="Odsekzoznamu"/>
        <w:numPr>
          <w:ilvl w:val="0"/>
          <w:numId w:val="4"/>
        </w:numPr>
        <w:jc w:val="both"/>
      </w:pPr>
      <w:r>
        <w:t>orná pôda, chmeľnice, vin</w:t>
      </w:r>
      <w:r w:rsidR="001B147A">
        <w:t>i</w:t>
      </w:r>
      <w:r>
        <w:t>ce, ovocné sady</w:t>
      </w:r>
      <w:r w:rsidR="00577A88">
        <w:t xml:space="preserve"> katastrálne územie </w:t>
      </w:r>
      <w:r>
        <w:t xml:space="preserve"> Nižný </w:t>
      </w:r>
      <w:proofErr w:type="spellStart"/>
      <w:r>
        <w:t>Olčvár</w:t>
      </w:r>
      <w:proofErr w:type="spellEnd"/>
    </w:p>
    <w:p w:rsidR="00083E9A" w:rsidRDefault="004F52A2" w:rsidP="00083E9A">
      <w:pPr>
        <w:jc w:val="both"/>
        <w:rPr>
          <w:b/>
        </w:rPr>
      </w:pPr>
      <w:r>
        <w:rPr>
          <w:b/>
        </w:rPr>
        <w:t xml:space="preserve">            </w:t>
      </w:r>
      <w:r w:rsidR="00083E9A" w:rsidRPr="00083E9A">
        <w:rPr>
          <w:b/>
        </w:rPr>
        <w:t>0,3033/m2</w:t>
      </w:r>
    </w:p>
    <w:p w:rsidR="00083E9A" w:rsidRPr="00083E9A" w:rsidRDefault="00083E9A" w:rsidP="00083E9A">
      <w:pPr>
        <w:pStyle w:val="Odsekzoznamu"/>
        <w:numPr>
          <w:ilvl w:val="0"/>
          <w:numId w:val="4"/>
        </w:numPr>
        <w:jc w:val="both"/>
      </w:pPr>
      <w:r w:rsidRPr="00083E9A">
        <w:t>trvale tr</w:t>
      </w:r>
      <w:r w:rsidR="001B147A">
        <w:t>á</w:t>
      </w:r>
      <w:r w:rsidR="00600136">
        <w:t>vnatý</w:t>
      </w:r>
      <w:r w:rsidRPr="00083E9A">
        <w:t xml:space="preserve"> porast </w:t>
      </w:r>
      <w:r w:rsidRPr="00577A88">
        <w:rPr>
          <w:b/>
        </w:rPr>
        <w:t>0,0677€/m2</w:t>
      </w:r>
    </w:p>
    <w:p w:rsidR="00083E9A" w:rsidRDefault="00083E9A" w:rsidP="00274A02">
      <w:pPr>
        <w:jc w:val="both"/>
      </w:pPr>
    </w:p>
    <w:p w:rsidR="00274A02" w:rsidRDefault="00083E9A" w:rsidP="00083E9A">
      <w:pPr>
        <w:pStyle w:val="Odsekzoznamu"/>
        <w:numPr>
          <w:ilvl w:val="0"/>
          <w:numId w:val="4"/>
        </w:numPr>
        <w:jc w:val="both"/>
      </w:pPr>
      <w:r>
        <w:t xml:space="preserve">záhrady, zastavané plochy, nádvoria a ostatné plochy </w:t>
      </w:r>
      <w:r w:rsidRPr="00083E9A">
        <w:rPr>
          <w:b/>
        </w:rPr>
        <w:t>1,</w:t>
      </w:r>
      <w:r w:rsidR="008F7802">
        <w:rPr>
          <w:b/>
        </w:rPr>
        <w:t>85</w:t>
      </w:r>
      <w:r w:rsidRPr="00083E9A">
        <w:rPr>
          <w:b/>
        </w:rPr>
        <w:t>€/m2</w:t>
      </w:r>
      <w:r w:rsidR="00274A02" w:rsidRPr="00083E9A">
        <w:rPr>
          <w:b/>
        </w:rPr>
        <w:t xml:space="preserve">                                                                                 </w:t>
      </w:r>
    </w:p>
    <w:p w:rsidR="00600136" w:rsidRDefault="00600136" w:rsidP="00600136">
      <w:pPr>
        <w:pStyle w:val="Odsekzoznamu"/>
      </w:pPr>
    </w:p>
    <w:p w:rsidR="00274A02" w:rsidRDefault="00083E9A" w:rsidP="00274A02">
      <w:pPr>
        <w:pStyle w:val="Odsekzoznamu"/>
        <w:numPr>
          <w:ilvl w:val="0"/>
          <w:numId w:val="4"/>
        </w:numPr>
        <w:jc w:val="both"/>
      </w:pPr>
      <w:r>
        <w:t>sta</w:t>
      </w:r>
      <w:r w:rsidR="00274A02">
        <w:t xml:space="preserve">vebné pozemky </w:t>
      </w:r>
      <w:r w:rsidRPr="00600136">
        <w:rPr>
          <w:b/>
        </w:rPr>
        <w:t>18,58€/m2</w:t>
      </w:r>
      <w:r w:rsidR="00274A02" w:rsidRPr="00600136">
        <w:rPr>
          <w:b/>
        </w:rPr>
        <w:t xml:space="preserve">                                                                  </w:t>
      </w:r>
    </w:p>
    <w:p w:rsidR="00577A88" w:rsidRDefault="00577A88" w:rsidP="00577A88">
      <w:pPr>
        <w:pStyle w:val="Odsekzoznamu"/>
        <w:jc w:val="both"/>
      </w:pPr>
      <w:r>
        <w:lastRenderedPageBreak/>
        <w:t xml:space="preserve">                                                     </w:t>
      </w:r>
      <w:r w:rsidR="004F52A2">
        <w:t>-2-</w:t>
      </w:r>
      <w:r>
        <w:t xml:space="preserve">        </w:t>
      </w:r>
    </w:p>
    <w:p w:rsidR="00577A88" w:rsidRDefault="00577A88" w:rsidP="00274A02">
      <w:pPr>
        <w:jc w:val="both"/>
      </w:pPr>
    </w:p>
    <w:p w:rsidR="00577A88" w:rsidRDefault="00577A88" w:rsidP="00274A02">
      <w:pPr>
        <w:jc w:val="both"/>
      </w:pPr>
      <w:r>
        <w:t>Základom dane z pozemkov pre lesné pozemky na ktorých sú hospodárske lesy, rybníky s chovom rýb a za ostatné hospodársky využívané vodné plochy je hodnota pozemku určená vynásobením výmery pozemkov v m2 a hodnoty pozemku zistenej za 1 m2 podľa zákona č. 382/2004 Z.</w:t>
      </w:r>
      <w:r w:rsidR="00354FCB">
        <w:t xml:space="preserve"> </w:t>
      </w:r>
      <w:r>
        <w:t>z. o znalcoch, tlmočníkoch a prekladateľoch a o zmene a doplnení niektorých zákonov a Vyhlášky Ministerstva spravodlivosti SR č. 492/2004 Z.</w:t>
      </w:r>
      <w:r w:rsidR="00354FCB">
        <w:t xml:space="preserve"> </w:t>
      </w:r>
      <w:r>
        <w:t xml:space="preserve">z. o stanovení všeobecnej hodnoty majetku. </w:t>
      </w:r>
    </w:p>
    <w:p w:rsidR="00274A02" w:rsidRDefault="00274A02" w:rsidP="00274A02">
      <w:pPr>
        <w:jc w:val="center"/>
        <w:rPr>
          <w:b/>
          <w:bCs/>
        </w:rPr>
      </w:pPr>
    </w:p>
    <w:p w:rsidR="00274A02" w:rsidRDefault="00600136" w:rsidP="00600136">
      <w:pPr>
        <w:jc w:val="center"/>
        <w:rPr>
          <w:b/>
          <w:bCs/>
        </w:rPr>
      </w:pPr>
      <w:r>
        <w:rPr>
          <w:b/>
          <w:bCs/>
        </w:rPr>
        <w:t>§ 4</w:t>
      </w:r>
    </w:p>
    <w:p w:rsidR="009854A8" w:rsidRDefault="00274A02" w:rsidP="009854A8">
      <w:pPr>
        <w:jc w:val="center"/>
        <w:rPr>
          <w:b/>
          <w:bCs/>
        </w:rPr>
      </w:pPr>
      <w:r>
        <w:rPr>
          <w:b/>
          <w:bCs/>
        </w:rPr>
        <w:t>Daň zo stavieb</w:t>
      </w:r>
    </w:p>
    <w:p w:rsidR="00274A02" w:rsidRDefault="00274A02" w:rsidP="00274A02">
      <w:pPr>
        <w:pStyle w:val="Nadpis4"/>
        <w:rPr>
          <w:rFonts w:ascii="Times New Roman" w:hAnsi="Times New Roman" w:cs="Times New Roman"/>
          <w:b/>
          <w:bCs/>
        </w:rPr>
      </w:pPr>
    </w:p>
    <w:p w:rsidR="00274A02" w:rsidRDefault="00274A02" w:rsidP="00274A02">
      <w:pPr>
        <w:ind w:firstLine="720"/>
        <w:jc w:val="both"/>
      </w:pPr>
      <w:r>
        <w:t>(1) Daňovníkom dane zo stavieb sú tí, ktorí sú uvedení v ustanovení § 9 zákona o miestnych daniach.</w:t>
      </w:r>
    </w:p>
    <w:p w:rsidR="00274A02" w:rsidRDefault="00274A02" w:rsidP="00274A02">
      <w:pPr>
        <w:ind w:firstLine="720"/>
        <w:jc w:val="both"/>
      </w:pPr>
      <w:r>
        <w:t xml:space="preserve">(2) Predmetom dane zo stavieb sú stavby na území obce </w:t>
      </w:r>
      <w:r w:rsidR="00577A88">
        <w:t>Košické Oľšany</w:t>
      </w:r>
      <w:r>
        <w:t>, ktoré majú jedno alebo viac nadzemných alebo podzemných</w:t>
      </w:r>
      <w:r w:rsidR="001B147A">
        <w:t xml:space="preserve"> </w:t>
      </w:r>
      <w:r>
        <w:t>podlaží, spojené so zemou pevným základom. Na daňovú povinnosť nemá vplyv skutočnosť, že sa stavba prestala užívať.</w:t>
      </w:r>
    </w:p>
    <w:p w:rsidR="00274A02" w:rsidRDefault="00274A02" w:rsidP="00274A02">
      <w:pPr>
        <w:jc w:val="both"/>
      </w:pPr>
      <w:r>
        <w:t xml:space="preserve">           (3) Základom dane zo stavieb je výmera zastavanej plochy v m</w:t>
      </w:r>
      <w:r>
        <w:rPr>
          <w:vertAlign w:val="superscript"/>
        </w:rPr>
        <w:t>2</w:t>
      </w:r>
      <w:r>
        <w:t xml:space="preserve">. Zastavanou plochou sa rozumie pôdorys stavby na úrovni najrozsiahlejšej nadzemnej časti stavby, pričom sa do zastavanej plochy nezapočítava prečnievajúca časť strešnej konštrukcie stavby. </w:t>
      </w:r>
    </w:p>
    <w:p w:rsidR="00274A02" w:rsidRDefault="00274A02" w:rsidP="00274A02">
      <w:pPr>
        <w:jc w:val="both"/>
      </w:pPr>
    </w:p>
    <w:p w:rsidR="00274A02" w:rsidRDefault="00274A02" w:rsidP="00274A02">
      <w:pPr>
        <w:jc w:val="both"/>
      </w:pPr>
      <w:r>
        <w:t xml:space="preserve">            (4) Správca dane určuje pre stavby na území obce </w:t>
      </w:r>
      <w:r w:rsidR="00577A88">
        <w:t>Košické Oľšany</w:t>
      </w:r>
      <w:r>
        <w:t xml:space="preserve"> ročnú sadzba dane zo stavieb za každý aj začatý m2 zastavanej plochy n</w:t>
      </w:r>
      <w:r w:rsidR="00DF3289">
        <w:t>a</w:t>
      </w:r>
      <w:r>
        <w:t xml:space="preserve">sledovne:  </w:t>
      </w:r>
    </w:p>
    <w:p w:rsidR="00274A02" w:rsidRDefault="00274A02" w:rsidP="00274A02">
      <w:pPr>
        <w:jc w:val="both"/>
      </w:pPr>
      <w:r>
        <w:t xml:space="preserve">a/ </w:t>
      </w:r>
      <w:r w:rsidRPr="0065443D">
        <w:rPr>
          <w:b/>
        </w:rPr>
        <w:t>0,066</w:t>
      </w:r>
      <w:r>
        <w:t xml:space="preserve"> eur za stavby na bývanie a drobné stavby, ktoré majú doplnkovú funkciu pre hlavnú stavbu </w:t>
      </w:r>
    </w:p>
    <w:p w:rsidR="00274A02" w:rsidRDefault="00274A02" w:rsidP="00274A02">
      <w:pPr>
        <w:jc w:val="both"/>
      </w:pPr>
      <w:r>
        <w:t xml:space="preserve">b/ </w:t>
      </w:r>
      <w:r w:rsidRPr="0065443D">
        <w:rPr>
          <w:b/>
        </w:rPr>
        <w:t>0,</w:t>
      </w:r>
      <w:r w:rsidR="00577A88" w:rsidRPr="0065443D">
        <w:rPr>
          <w:b/>
        </w:rPr>
        <w:t>165</w:t>
      </w:r>
      <w:r>
        <w:t xml:space="preserve"> eur</w:t>
      </w:r>
      <w:r w:rsidR="00577A88">
        <w:t xml:space="preserve"> </w:t>
      </w:r>
      <w:r>
        <w:t xml:space="preserve">za stavby na pôdohospodársku produkciu, skleníky, stavby pre vodné hospodárstvo, stavby využívané na skladovanie vlastnej pôdohospodárskej produkcie vrátane  stavieb pre vlastnú administratívu </w:t>
      </w:r>
    </w:p>
    <w:p w:rsidR="00274A02" w:rsidRDefault="00274A02" w:rsidP="00274A02">
      <w:pPr>
        <w:jc w:val="both"/>
      </w:pPr>
      <w:r>
        <w:t xml:space="preserve">c/ </w:t>
      </w:r>
      <w:r w:rsidRPr="0065443D">
        <w:rPr>
          <w:b/>
        </w:rPr>
        <w:t>0,</w:t>
      </w:r>
      <w:r w:rsidR="001D30C6" w:rsidRPr="0065443D">
        <w:rPr>
          <w:b/>
        </w:rPr>
        <w:t>232</w:t>
      </w:r>
      <w:r w:rsidR="001D30C6">
        <w:t xml:space="preserve"> </w:t>
      </w:r>
      <w:r>
        <w:t>eur</w:t>
      </w:r>
      <w:r w:rsidR="001D30C6">
        <w:t xml:space="preserve"> </w:t>
      </w:r>
      <w:r>
        <w:t xml:space="preserve"> za chaty a stavby na individuálnu rekreáciu</w:t>
      </w:r>
    </w:p>
    <w:p w:rsidR="00274A02" w:rsidRDefault="00274A02" w:rsidP="00274A02">
      <w:pPr>
        <w:pStyle w:val="Zkladntext3"/>
        <w:rPr>
          <w:i w:val="0"/>
          <w:iCs w:val="0"/>
        </w:rPr>
      </w:pPr>
      <w:r>
        <w:rPr>
          <w:i w:val="0"/>
          <w:iCs w:val="0"/>
        </w:rPr>
        <w:t xml:space="preserve">d/ </w:t>
      </w:r>
      <w:r w:rsidRPr="0065443D">
        <w:rPr>
          <w:b/>
          <w:i w:val="0"/>
          <w:iCs w:val="0"/>
        </w:rPr>
        <w:t>0,1</w:t>
      </w:r>
      <w:r w:rsidR="001D30C6" w:rsidRPr="0065443D">
        <w:rPr>
          <w:b/>
          <w:i w:val="0"/>
          <w:iCs w:val="0"/>
        </w:rPr>
        <w:t>99</w:t>
      </w:r>
      <w:r>
        <w:rPr>
          <w:i w:val="0"/>
          <w:iCs w:val="0"/>
        </w:rPr>
        <w:t xml:space="preserve"> eur za samostatne stojace garáže </w:t>
      </w:r>
    </w:p>
    <w:p w:rsidR="00274A02" w:rsidRDefault="00274A02" w:rsidP="00274A02">
      <w:pPr>
        <w:jc w:val="both"/>
      </w:pPr>
      <w:r>
        <w:t xml:space="preserve">e/ </w:t>
      </w:r>
      <w:r w:rsidRPr="0065443D">
        <w:rPr>
          <w:b/>
        </w:rPr>
        <w:t>0,</w:t>
      </w:r>
      <w:r w:rsidR="001D30C6" w:rsidRPr="0065443D">
        <w:rPr>
          <w:b/>
        </w:rPr>
        <w:t>331</w:t>
      </w:r>
      <w:r>
        <w:t>eur za priemyselné stavby, stavby slúžiace energetike, stavby slúžiace stavebníctvu, stavby využívané na skladovanie vlastnej produkcie vrátane stavieb na vlastnú administratívu</w:t>
      </w:r>
    </w:p>
    <w:p w:rsidR="00274A02" w:rsidRDefault="00274A02" w:rsidP="00274A02">
      <w:pPr>
        <w:jc w:val="both"/>
      </w:pPr>
      <w:r>
        <w:t xml:space="preserve">f/ </w:t>
      </w:r>
      <w:r w:rsidRPr="0065443D">
        <w:rPr>
          <w:b/>
        </w:rPr>
        <w:t>0,66</w:t>
      </w:r>
      <w:r>
        <w:t xml:space="preserve"> eur</w:t>
      </w:r>
      <w:r w:rsidR="001D30C6">
        <w:t xml:space="preserve"> </w:t>
      </w:r>
      <w:r>
        <w:t>za stavby na ostatné podnikanie a na zárobkovú činnosť, skladovanie a administratívu súvisiacu s ostatným podnikaním a so zárobkovou činnosťou.</w:t>
      </w:r>
    </w:p>
    <w:p w:rsidR="00274A02" w:rsidRDefault="00274A02" w:rsidP="00274A02">
      <w:pPr>
        <w:jc w:val="both"/>
      </w:pPr>
      <w:r>
        <w:t xml:space="preserve">g/ </w:t>
      </w:r>
      <w:r w:rsidRPr="0065443D">
        <w:rPr>
          <w:b/>
        </w:rPr>
        <w:t>0,</w:t>
      </w:r>
      <w:r w:rsidR="001D30C6" w:rsidRPr="0065443D">
        <w:rPr>
          <w:b/>
        </w:rPr>
        <w:t>232</w:t>
      </w:r>
      <w:r>
        <w:t xml:space="preserve"> eur za ostatné stavby neuvedené v písmenách </w:t>
      </w:r>
      <w:r w:rsidR="001D30C6">
        <w:t xml:space="preserve">a) </w:t>
      </w:r>
      <w:r>
        <w:t xml:space="preserve">až f). </w:t>
      </w:r>
    </w:p>
    <w:p w:rsidR="00274A02" w:rsidRDefault="00274A02" w:rsidP="00274A02">
      <w:pPr>
        <w:jc w:val="both"/>
      </w:pPr>
    </w:p>
    <w:p w:rsidR="00274A02" w:rsidRDefault="00274A02" w:rsidP="00274A02">
      <w:pPr>
        <w:jc w:val="both"/>
      </w:pPr>
      <w:r>
        <w:t>Daň zo stavieb sa počíta ako súčin základu dane podľa bodu 3) a ročnej sadzby dane zo stavieb podľa bodu 4).</w:t>
      </w:r>
    </w:p>
    <w:p w:rsidR="00274A02" w:rsidRDefault="00274A02" w:rsidP="00274A02">
      <w:pPr>
        <w:jc w:val="both"/>
      </w:pPr>
    </w:p>
    <w:p w:rsidR="00274A02" w:rsidRDefault="00274A02" w:rsidP="00274A02">
      <w:pPr>
        <w:jc w:val="both"/>
      </w:pPr>
      <w:r>
        <w:t xml:space="preserve">           (5) Pri viacpodlažných stavbách správca dane určuje príplatok za podlažie v sume </w:t>
      </w:r>
    </w:p>
    <w:p w:rsidR="00274A02" w:rsidRDefault="00274A02" w:rsidP="00274A02">
      <w:pPr>
        <w:jc w:val="both"/>
      </w:pPr>
      <w:r>
        <w:t>0,</w:t>
      </w:r>
      <w:r w:rsidR="001D30C6">
        <w:t>033</w:t>
      </w:r>
      <w:r>
        <w:t xml:space="preserve"> eura za každé ďalšie podlažie okrem prvého nadzemného. Príplatok sa pripočíta k sadzbe dane zo stavieb uvedenej v odseku 4 písm. a/ a b/.</w:t>
      </w:r>
    </w:p>
    <w:p w:rsidR="00274A02" w:rsidRDefault="00274A02" w:rsidP="00274A02">
      <w:pPr>
        <w:jc w:val="both"/>
      </w:pPr>
    </w:p>
    <w:p w:rsidR="00274A02" w:rsidRDefault="00274A02" w:rsidP="00274A02">
      <w:pPr>
        <w:jc w:val="both"/>
      </w:pPr>
      <w:r>
        <w:t>Daň zo stavieb pri viacpodlažných stavbách sa vypočíta ako súčin základu dane a ročnej</w:t>
      </w:r>
    </w:p>
    <w:p w:rsidR="00274A02" w:rsidRDefault="00274A02" w:rsidP="00274A02">
      <w:pPr>
        <w:jc w:val="both"/>
      </w:pPr>
      <w:r>
        <w:t>sadzby dane zo stavieb zvýšenej o súčin počtu ďalších podlaží a príplatku za podlažie.</w:t>
      </w:r>
    </w:p>
    <w:p w:rsidR="00274A02" w:rsidRDefault="00274A02" w:rsidP="00274A02">
      <w:pPr>
        <w:jc w:val="both"/>
      </w:pPr>
    </w:p>
    <w:p w:rsidR="009854A8" w:rsidRDefault="009854A8" w:rsidP="009854A8">
      <w:pPr>
        <w:jc w:val="center"/>
        <w:rPr>
          <w:b/>
          <w:bCs/>
        </w:rPr>
      </w:pPr>
    </w:p>
    <w:p w:rsidR="009854A8" w:rsidRDefault="009854A8" w:rsidP="009854A8">
      <w:pPr>
        <w:jc w:val="center"/>
        <w:rPr>
          <w:b/>
          <w:bCs/>
        </w:rPr>
      </w:pPr>
    </w:p>
    <w:p w:rsidR="009854A8" w:rsidRDefault="009854A8" w:rsidP="009854A8">
      <w:pPr>
        <w:jc w:val="center"/>
        <w:rPr>
          <w:b/>
          <w:bCs/>
        </w:rPr>
      </w:pPr>
    </w:p>
    <w:p w:rsidR="009854A8" w:rsidRDefault="009854A8" w:rsidP="009854A8">
      <w:pPr>
        <w:jc w:val="center"/>
        <w:rPr>
          <w:b/>
          <w:bCs/>
        </w:rPr>
      </w:pPr>
    </w:p>
    <w:p w:rsidR="00600136" w:rsidRDefault="00600136" w:rsidP="009854A8">
      <w:pPr>
        <w:jc w:val="center"/>
        <w:rPr>
          <w:b/>
          <w:bCs/>
        </w:rPr>
      </w:pPr>
    </w:p>
    <w:p w:rsidR="009854A8" w:rsidRDefault="009854A8" w:rsidP="009854A8">
      <w:pPr>
        <w:jc w:val="center"/>
        <w:rPr>
          <w:b/>
          <w:bCs/>
        </w:rPr>
      </w:pPr>
    </w:p>
    <w:p w:rsidR="00600136" w:rsidRDefault="00600136" w:rsidP="00600136">
      <w:pPr>
        <w:jc w:val="center"/>
        <w:rPr>
          <w:bCs/>
        </w:rPr>
      </w:pPr>
    </w:p>
    <w:p w:rsidR="00600136" w:rsidRDefault="00600136" w:rsidP="00600136">
      <w:pPr>
        <w:jc w:val="center"/>
        <w:rPr>
          <w:bCs/>
        </w:rPr>
      </w:pPr>
    </w:p>
    <w:p w:rsidR="00600136" w:rsidRDefault="00600136" w:rsidP="00600136">
      <w:pPr>
        <w:jc w:val="center"/>
        <w:rPr>
          <w:bCs/>
        </w:rPr>
      </w:pPr>
      <w:r w:rsidRPr="00600136">
        <w:rPr>
          <w:bCs/>
        </w:rPr>
        <w:lastRenderedPageBreak/>
        <w:t>-3-</w:t>
      </w:r>
    </w:p>
    <w:p w:rsidR="00600136" w:rsidRPr="00600136" w:rsidRDefault="00600136" w:rsidP="00600136">
      <w:pPr>
        <w:jc w:val="center"/>
        <w:rPr>
          <w:bCs/>
        </w:rPr>
      </w:pPr>
    </w:p>
    <w:p w:rsidR="00600136" w:rsidRDefault="00600136" w:rsidP="00600136">
      <w:pPr>
        <w:jc w:val="center"/>
        <w:rPr>
          <w:b/>
          <w:bCs/>
        </w:rPr>
      </w:pPr>
      <w:r>
        <w:rPr>
          <w:b/>
          <w:bCs/>
        </w:rPr>
        <w:t>§ 5</w:t>
      </w:r>
    </w:p>
    <w:p w:rsidR="009854A8" w:rsidRDefault="00274A02" w:rsidP="009854A8">
      <w:pPr>
        <w:jc w:val="center"/>
        <w:rPr>
          <w:b/>
          <w:bCs/>
        </w:rPr>
      </w:pPr>
      <w:r>
        <w:rPr>
          <w:b/>
          <w:bCs/>
        </w:rPr>
        <w:t>Daň z</w:t>
      </w:r>
      <w:r w:rsidR="009854A8">
        <w:rPr>
          <w:b/>
          <w:bCs/>
        </w:rPr>
        <w:t> </w:t>
      </w:r>
      <w:r>
        <w:rPr>
          <w:b/>
          <w:bCs/>
        </w:rPr>
        <w:t>bytov</w:t>
      </w:r>
    </w:p>
    <w:p w:rsidR="00274A02" w:rsidRDefault="00274A02" w:rsidP="00274A02">
      <w:pPr>
        <w:pStyle w:val="Nadpis4"/>
        <w:rPr>
          <w:rFonts w:ascii="Times New Roman" w:hAnsi="Times New Roman" w:cs="Times New Roman"/>
          <w:b/>
          <w:bCs/>
        </w:rPr>
      </w:pPr>
    </w:p>
    <w:p w:rsidR="003C636F" w:rsidRDefault="00274A02" w:rsidP="009854A8">
      <w:pPr>
        <w:ind w:firstLine="720"/>
        <w:jc w:val="both"/>
      </w:pPr>
      <w:r>
        <w:t>(1) Daňovníkom dane z bytov sú tí, ktorí sú uvedení v ustanovení § 13 zákona o miestnych daniach.</w:t>
      </w:r>
    </w:p>
    <w:p w:rsidR="00274A02" w:rsidRDefault="00274A02" w:rsidP="00274A02">
      <w:pPr>
        <w:ind w:firstLine="720"/>
        <w:jc w:val="both"/>
      </w:pPr>
      <w:r>
        <w:t xml:space="preserve">(2) Predmetom dane z bytov v bytovom dome na území obce </w:t>
      </w:r>
      <w:r w:rsidR="001D30C6">
        <w:t>Košické Oľšany</w:t>
      </w:r>
      <w:r>
        <w:t>, v ktorom aspoň jeden byt alebo nebytový priestor nadobudli do vlastníctva fyzické osoby alebo právnické osoby, sú byty a nebytové priestory.</w:t>
      </w:r>
    </w:p>
    <w:p w:rsidR="00274A02" w:rsidRDefault="00274A02" w:rsidP="00274A02">
      <w:pPr>
        <w:ind w:firstLine="720"/>
        <w:jc w:val="both"/>
      </w:pPr>
      <w:r>
        <w:t>(3) Základom dane z bytov je výmera podlahovej plochy bytu alebo nebytového priestoru v m</w:t>
      </w:r>
      <w:r>
        <w:rPr>
          <w:vertAlign w:val="superscript"/>
        </w:rPr>
        <w:t>2</w:t>
      </w:r>
      <w:r>
        <w:t xml:space="preserve">.  </w:t>
      </w:r>
    </w:p>
    <w:p w:rsidR="00274A02" w:rsidRPr="00DF3289" w:rsidRDefault="00274A02" w:rsidP="00DF3289">
      <w:pPr>
        <w:ind w:firstLine="720"/>
        <w:jc w:val="both"/>
      </w:pPr>
      <w:r>
        <w:t>(4) Ročná sadzba dane z bytov je 0,099 eura za každý aj začatý m</w:t>
      </w:r>
      <w:r>
        <w:rPr>
          <w:vertAlign w:val="superscript"/>
        </w:rPr>
        <w:t>2</w:t>
      </w:r>
      <w:r>
        <w:t xml:space="preserve"> podlahovej plochy bytu a nebytového priestoru. </w:t>
      </w:r>
    </w:p>
    <w:p w:rsidR="00F07082" w:rsidRDefault="00F07082" w:rsidP="00600136">
      <w:pPr>
        <w:rPr>
          <w:b/>
          <w:bCs/>
        </w:rPr>
      </w:pPr>
    </w:p>
    <w:p w:rsidR="00F15E5C" w:rsidRPr="00F07082" w:rsidRDefault="00F15E5C" w:rsidP="00F15E5C">
      <w:pPr>
        <w:pStyle w:val="Zkladntext30"/>
        <w:rPr>
          <w:sz w:val="24"/>
          <w:szCs w:val="24"/>
          <w:lang w:eastAsia="sk-SK"/>
        </w:rPr>
      </w:pPr>
      <w:r w:rsidRPr="00F07082">
        <w:rPr>
          <w:sz w:val="24"/>
          <w:szCs w:val="24"/>
        </w:rPr>
        <w:t xml:space="preserve">Správca dane ustanovuje, že daň nižšiu ako </w:t>
      </w:r>
      <w:r w:rsidR="008E4E01" w:rsidRPr="008E4E01">
        <w:rPr>
          <w:b/>
          <w:sz w:val="24"/>
          <w:szCs w:val="24"/>
        </w:rPr>
        <w:t>5</w:t>
      </w:r>
      <w:r w:rsidRPr="00F07082">
        <w:rPr>
          <w:b/>
          <w:sz w:val="24"/>
          <w:szCs w:val="24"/>
        </w:rPr>
        <w:t>,- Eur nebude vyrubovať</w:t>
      </w:r>
      <w:r w:rsidRPr="00F07082">
        <w:rPr>
          <w:sz w:val="24"/>
          <w:szCs w:val="24"/>
        </w:rPr>
        <w:t xml:space="preserve"> </w:t>
      </w:r>
    </w:p>
    <w:p w:rsidR="00F15E5C" w:rsidRDefault="00F15E5C" w:rsidP="00274A02">
      <w:pPr>
        <w:jc w:val="center"/>
        <w:rPr>
          <w:b/>
          <w:bCs/>
        </w:rPr>
      </w:pPr>
    </w:p>
    <w:p w:rsidR="009854A8" w:rsidRDefault="00600136" w:rsidP="00600136">
      <w:pPr>
        <w:jc w:val="center"/>
        <w:rPr>
          <w:b/>
          <w:bCs/>
        </w:rPr>
      </w:pPr>
      <w:r>
        <w:rPr>
          <w:b/>
          <w:bCs/>
        </w:rPr>
        <w:t>§ 6</w:t>
      </w:r>
    </w:p>
    <w:p w:rsidR="00274A02" w:rsidRDefault="00274A02" w:rsidP="00274A02">
      <w:pPr>
        <w:pStyle w:val="Nadpis4"/>
        <w:spacing w:line="240" w:lineRule="auto"/>
        <w:rPr>
          <w:rFonts w:ascii="Times New Roman" w:hAnsi="Times New Roman" w:cs="Times New Roman"/>
          <w:b/>
          <w:bCs/>
        </w:rPr>
      </w:pPr>
      <w:r>
        <w:rPr>
          <w:rFonts w:ascii="Times New Roman" w:hAnsi="Times New Roman" w:cs="Times New Roman"/>
          <w:b/>
          <w:bCs/>
        </w:rPr>
        <w:t>Spoločné ustanovenia pre daň z nehnuteľností</w:t>
      </w:r>
    </w:p>
    <w:p w:rsidR="00274A02" w:rsidRPr="004E53F1" w:rsidRDefault="00274A02" w:rsidP="00274A02">
      <w:pPr>
        <w:jc w:val="center"/>
        <w:rPr>
          <w:b/>
        </w:rPr>
      </w:pPr>
      <w:r w:rsidRPr="004E53F1">
        <w:rPr>
          <w:b/>
        </w:rPr>
        <w:t>Oslobodenie od dane a zníženie dane</w:t>
      </w:r>
    </w:p>
    <w:p w:rsidR="00274A02" w:rsidRPr="004E53F1" w:rsidRDefault="00274A02" w:rsidP="00274A02">
      <w:pPr>
        <w:jc w:val="center"/>
        <w:rPr>
          <w:b/>
        </w:rPr>
      </w:pPr>
    </w:p>
    <w:p w:rsidR="00274A02" w:rsidRPr="004E53F1" w:rsidRDefault="00274A02" w:rsidP="00274A02"/>
    <w:p w:rsidR="00EB2760" w:rsidRDefault="00274A02" w:rsidP="00274A02">
      <w:pPr>
        <w:pStyle w:val="Zarkazkladnhotextu"/>
        <w:spacing w:line="240" w:lineRule="auto"/>
        <w:rPr>
          <w:rFonts w:ascii="Times New Roman" w:hAnsi="Times New Roman"/>
        </w:rPr>
      </w:pPr>
      <w:r>
        <w:rPr>
          <w:rFonts w:ascii="Times New Roman" w:hAnsi="Times New Roman"/>
        </w:rPr>
        <w:t xml:space="preserve">            (1)Správca dane ustanovuje, že </w:t>
      </w:r>
      <w:r w:rsidR="00DF3289">
        <w:rPr>
          <w:rFonts w:ascii="Times New Roman" w:hAnsi="Times New Roman"/>
        </w:rPr>
        <w:t xml:space="preserve">poskytne </w:t>
      </w:r>
      <w:r w:rsidR="00EB2760">
        <w:rPr>
          <w:rFonts w:ascii="Times New Roman" w:hAnsi="Times New Roman"/>
        </w:rPr>
        <w:t xml:space="preserve">oslobodenie od dane z pozemkov </w:t>
      </w:r>
    </w:p>
    <w:p w:rsidR="00EB2760" w:rsidRDefault="00EB2760" w:rsidP="00274A02">
      <w:pPr>
        <w:pStyle w:val="Zarkazkladnhotextu"/>
        <w:spacing w:line="240" w:lineRule="auto"/>
        <w:rPr>
          <w:rFonts w:ascii="Times New Roman" w:hAnsi="Times New Roman"/>
        </w:rPr>
      </w:pPr>
      <w:r>
        <w:rPr>
          <w:rFonts w:ascii="Times New Roman" w:hAnsi="Times New Roman"/>
        </w:rPr>
        <w:t>(§ 17 ods. 2,7 zák. č. 582/2004 Z</w:t>
      </w:r>
      <w:r w:rsidR="002D2476">
        <w:rPr>
          <w:rFonts w:ascii="Times New Roman" w:hAnsi="Times New Roman"/>
        </w:rPr>
        <w:t xml:space="preserve"> </w:t>
      </w:r>
      <w:r>
        <w:rPr>
          <w:rFonts w:ascii="Times New Roman" w:hAnsi="Times New Roman"/>
        </w:rPr>
        <w:t xml:space="preserve">.z. o miestnych daniach a miestnom poplatku za komunálne </w:t>
      </w:r>
    </w:p>
    <w:p w:rsidR="00EB2760" w:rsidRDefault="00EB2760" w:rsidP="00274A02">
      <w:pPr>
        <w:pStyle w:val="Zarkazkladnhotextu"/>
        <w:spacing w:line="240" w:lineRule="auto"/>
        <w:rPr>
          <w:rFonts w:ascii="Times New Roman" w:hAnsi="Times New Roman"/>
        </w:rPr>
      </w:pPr>
      <w:r>
        <w:rPr>
          <w:rFonts w:ascii="Times New Roman" w:hAnsi="Times New Roman"/>
        </w:rPr>
        <w:t>Odpady a drobné stavebné odpady v</w:t>
      </w:r>
      <w:r w:rsidR="002D2476">
        <w:rPr>
          <w:rFonts w:ascii="Times New Roman" w:hAnsi="Times New Roman"/>
        </w:rPr>
        <w:t> </w:t>
      </w:r>
      <w:r>
        <w:rPr>
          <w:rFonts w:ascii="Times New Roman" w:hAnsi="Times New Roman"/>
        </w:rPr>
        <w:t>z</w:t>
      </w:r>
      <w:r w:rsidR="002D2476">
        <w:rPr>
          <w:rFonts w:ascii="Times New Roman" w:hAnsi="Times New Roman"/>
        </w:rPr>
        <w:t xml:space="preserve"> </w:t>
      </w:r>
      <w:r>
        <w:rPr>
          <w:rFonts w:ascii="Times New Roman" w:hAnsi="Times New Roman"/>
        </w:rPr>
        <w:t>.n</w:t>
      </w:r>
      <w:r w:rsidR="002D2476">
        <w:rPr>
          <w:rFonts w:ascii="Times New Roman" w:hAnsi="Times New Roman"/>
        </w:rPr>
        <w:t xml:space="preserve"> </w:t>
      </w:r>
      <w:r>
        <w:rPr>
          <w:rFonts w:ascii="Times New Roman" w:hAnsi="Times New Roman"/>
        </w:rPr>
        <w:t>.p. ) na:</w:t>
      </w:r>
    </w:p>
    <w:p w:rsidR="00EB2760" w:rsidRPr="006E2AC3" w:rsidRDefault="00EB2760" w:rsidP="00EB2760">
      <w:pPr>
        <w:rPr>
          <w:b/>
          <w:bCs/>
        </w:rPr>
      </w:pPr>
    </w:p>
    <w:p w:rsidR="00EB2760" w:rsidRPr="006E2AC3" w:rsidRDefault="00EB2760" w:rsidP="00EB2760">
      <w:pPr>
        <w:numPr>
          <w:ilvl w:val="0"/>
          <w:numId w:val="7"/>
        </w:numPr>
        <w:tabs>
          <w:tab w:val="left" w:pos="720"/>
        </w:tabs>
      </w:pPr>
      <w:r w:rsidRPr="006E2AC3">
        <w:t xml:space="preserve">Správca dane ustanovuje, že poskytuje </w:t>
      </w:r>
      <w:r w:rsidRPr="00A70DBC">
        <w:rPr>
          <w:b/>
        </w:rPr>
        <w:t xml:space="preserve">oslobodenie </w:t>
      </w:r>
      <w:r w:rsidRPr="006E2AC3">
        <w:t>od dane z pozemkov</w:t>
      </w:r>
    </w:p>
    <w:p w:rsidR="00EB2760" w:rsidRPr="006E2AC3" w:rsidRDefault="00EB2760" w:rsidP="00EB2760">
      <w:pPr>
        <w:ind w:left="360"/>
      </w:pPr>
      <w:r w:rsidRPr="006E2AC3">
        <w:t xml:space="preserve">    ( § 17 ods. 2</w:t>
      </w:r>
      <w:r>
        <w:t xml:space="preserve">,7 </w:t>
      </w:r>
      <w:r w:rsidRPr="006E2AC3">
        <w:t xml:space="preserve"> zák. č. 582/2004 Z</w:t>
      </w:r>
      <w:r w:rsidR="002D2476">
        <w:t xml:space="preserve"> </w:t>
      </w:r>
      <w:r w:rsidRPr="006E2AC3">
        <w:t xml:space="preserve">.z. o miestnych daniach a miestnom   </w:t>
      </w:r>
    </w:p>
    <w:p w:rsidR="00EB2760" w:rsidRPr="006E2AC3" w:rsidRDefault="00EB2760" w:rsidP="00EB2760">
      <w:pPr>
        <w:ind w:left="360"/>
      </w:pPr>
      <w:r w:rsidRPr="006E2AC3">
        <w:t xml:space="preserve">    poplatku za komunálne odpady a drobné stavebné odpady</w:t>
      </w:r>
      <w:r>
        <w:t xml:space="preserve"> v z. n. p.</w:t>
      </w:r>
      <w:r w:rsidRPr="006E2AC3">
        <w:t xml:space="preserve"> ) na:</w:t>
      </w:r>
    </w:p>
    <w:p w:rsidR="00EB2760" w:rsidRPr="006E2AC3" w:rsidRDefault="00EB2760" w:rsidP="00EB2760">
      <w:r w:rsidRPr="006E2AC3">
        <w:t xml:space="preserve"> </w:t>
      </w:r>
    </w:p>
    <w:p w:rsidR="00EB2760" w:rsidRPr="006E2AC3" w:rsidRDefault="00EB2760" w:rsidP="00EB2760">
      <w:pPr>
        <w:numPr>
          <w:ilvl w:val="0"/>
          <w:numId w:val="8"/>
        </w:numPr>
        <w:tabs>
          <w:tab w:val="left" w:pos="720"/>
        </w:tabs>
      </w:pPr>
      <w:r w:rsidRPr="006E2AC3">
        <w:t xml:space="preserve">pozemky, na ktorých sú cintoríny </w:t>
      </w:r>
    </w:p>
    <w:p w:rsidR="00EB2760" w:rsidRPr="006E2AC3" w:rsidRDefault="00EB2760" w:rsidP="00EB2760">
      <w:pPr>
        <w:numPr>
          <w:ilvl w:val="0"/>
          <w:numId w:val="8"/>
        </w:numPr>
        <w:tabs>
          <w:tab w:val="left" w:pos="720"/>
        </w:tabs>
      </w:pPr>
      <w:r w:rsidRPr="006E2AC3">
        <w:t>pozemky verejne prístupných parkov, priestorov a športovísk .</w:t>
      </w:r>
    </w:p>
    <w:p w:rsidR="00EB2760" w:rsidRPr="006E2AC3" w:rsidRDefault="00EB2760" w:rsidP="00EB2760">
      <w:r w:rsidRPr="006E2AC3">
        <w:t xml:space="preserve">    </w:t>
      </w:r>
      <w:r>
        <w:t xml:space="preserve">   c</w:t>
      </w:r>
      <w:r w:rsidRPr="006E2AC3">
        <w:t xml:space="preserve">)  časti pozemkov, na ktorých sú zriadené meračské značky, signály a iné </w:t>
      </w:r>
    </w:p>
    <w:p w:rsidR="00EB2760" w:rsidRPr="006E2AC3" w:rsidRDefault="00EB2760" w:rsidP="00EB2760">
      <w:pPr>
        <w:ind w:left="360"/>
      </w:pPr>
      <w:r w:rsidRPr="006E2AC3">
        <w:t xml:space="preserve">    zariadenia bodov, geodetických základov, stožiare rozvodu elektrickej </w:t>
      </w:r>
    </w:p>
    <w:p w:rsidR="00EB2760" w:rsidRPr="006E2AC3" w:rsidRDefault="00EB2760" w:rsidP="00EB2760">
      <w:pPr>
        <w:ind w:left="360"/>
      </w:pPr>
      <w:r w:rsidRPr="006E2AC3">
        <w:t xml:space="preserve">    energie, stĺpy telekomunikačného vedenia a televízne </w:t>
      </w:r>
      <w:proofErr w:type="spellStart"/>
      <w:r w:rsidRPr="006E2AC3">
        <w:t>prev</w:t>
      </w:r>
      <w:r>
        <w:t>á</w:t>
      </w:r>
      <w:r w:rsidRPr="006E2AC3">
        <w:t>dzače</w:t>
      </w:r>
      <w:proofErr w:type="spellEnd"/>
      <w:r w:rsidRPr="006E2AC3">
        <w:t xml:space="preserve">, </w:t>
      </w:r>
    </w:p>
    <w:p w:rsidR="00EB2760" w:rsidRPr="006E2AC3" w:rsidRDefault="00EB2760" w:rsidP="00EB2760">
      <w:pPr>
        <w:ind w:left="360"/>
      </w:pPr>
      <w:r w:rsidRPr="006E2AC3">
        <w:t xml:space="preserve">    nadzemné časti zariadení na rozvod vykurovacích plynov a pásy </w:t>
      </w:r>
    </w:p>
    <w:p w:rsidR="00EB2760" w:rsidRPr="006E2AC3" w:rsidRDefault="00EB2760" w:rsidP="00EB2760">
      <w:pPr>
        <w:ind w:left="360"/>
      </w:pPr>
      <w:r w:rsidRPr="006E2AC3">
        <w:t xml:space="preserve">    pozemkov v lesoch vyčlenené na rozvod elektrickej energie </w:t>
      </w:r>
    </w:p>
    <w:p w:rsidR="00EB2760" w:rsidRDefault="00EB2760" w:rsidP="00EB2760">
      <w:pPr>
        <w:ind w:left="360"/>
      </w:pPr>
      <w:r w:rsidRPr="006E2AC3">
        <w:t xml:space="preserve">    a vykurovacích plynov</w:t>
      </w:r>
    </w:p>
    <w:p w:rsidR="00EB2760" w:rsidRPr="006E2AC3" w:rsidRDefault="00EB2760" w:rsidP="00EB2760">
      <w:pPr>
        <w:ind w:left="360"/>
      </w:pPr>
    </w:p>
    <w:p w:rsidR="00EB2760" w:rsidRPr="00020481" w:rsidRDefault="00EB2760" w:rsidP="00B6327F">
      <w:pPr>
        <w:tabs>
          <w:tab w:val="left" w:pos="720"/>
        </w:tabs>
        <w:ind w:left="435"/>
      </w:pPr>
      <w:r>
        <w:t xml:space="preserve"> d </w:t>
      </w:r>
      <w:r w:rsidRPr="00A70DBC">
        <w:rPr>
          <w:b/>
        </w:rPr>
        <w:t xml:space="preserve">)  </w:t>
      </w:r>
      <w:r>
        <w:rPr>
          <w:b/>
        </w:rPr>
        <w:t xml:space="preserve">oslobodenie </w:t>
      </w:r>
      <w:r>
        <w:t xml:space="preserve">z dane na </w:t>
      </w:r>
      <w:r w:rsidRPr="006E2AC3">
        <w:t xml:space="preserve">pozemky </w:t>
      </w:r>
      <w:r w:rsidR="004752FF">
        <w:t>ktorými vlastníkmi sú fyzické osoby v</w:t>
      </w:r>
      <w:r w:rsidRPr="006E2AC3">
        <w:t> </w:t>
      </w:r>
      <w:r w:rsidRPr="00ED24B9">
        <w:rPr>
          <w:b/>
        </w:rPr>
        <w:t>hmotnej núdzi</w:t>
      </w:r>
      <w:r w:rsidRPr="006E2AC3">
        <w:t xml:space="preserve"> alebo</w:t>
      </w:r>
      <w:r>
        <w:t xml:space="preserve"> fyzické osoby </w:t>
      </w:r>
      <w:r w:rsidRPr="00020481">
        <w:rPr>
          <w:b/>
        </w:rPr>
        <w:t>staršie</w:t>
      </w:r>
      <w:r>
        <w:rPr>
          <w:b/>
        </w:rPr>
        <w:t xml:space="preserve"> ako 62</w:t>
      </w:r>
      <w:r w:rsidRPr="00ED24B9">
        <w:rPr>
          <w:b/>
        </w:rPr>
        <w:t xml:space="preserve"> rokov</w:t>
      </w:r>
      <w:r w:rsidRPr="006E2AC3">
        <w:t>,</w:t>
      </w:r>
      <w:r>
        <w:t xml:space="preserve"> </w:t>
      </w:r>
      <w:r w:rsidRPr="006E2AC3">
        <w:t xml:space="preserve">ak tie pozemky </w:t>
      </w:r>
      <w:r w:rsidR="004752FF">
        <w:t>slúžia výhradne na ich osobnú potrebu</w:t>
      </w:r>
      <w:r w:rsidR="00B6327F">
        <w:t xml:space="preserve">, za podmienok, že nežijú v spoločnej </w:t>
      </w:r>
      <w:r w:rsidRPr="00020481">
        <w:t xml:space="preserve">  </w:t>
      </w:r>
      <w:r w:rsidR="00B6327F">
        <w:t>domácnosti s ekonomicky činnými osobami</w:t>
      </w:r>
    </w:p>
    <w:p w:rsidR="00EB2760" w:rsidRPr="006E2AC3" w:rsidRDefault="00EB2760" w:rsidP="00EB2760"/>
    <w:p w:rsidR="00EB2760" w:rsidRPr="006E2AC3" w:rsidRDefault="00EB2760" w:rsidP="00EB2760">
      <w:pPr>
        <w:numPr>
          <w:ilvl w:val="0"/>
          <w:numId w:val="7"/>
        </w:numPr>
        <w:tabs>
          <w:tab w:val="left" w:pos="720"/>
        </w:tabs>
      </w:pPr>
      <w:r w:rsidRPr="006E2AC3">
        <w:t>Správca dane ustanovuje, že poskytuje oslobodenie od dane zo stavieb</w:t>
      </w:r>
    </w:p>
    <w:p w:rsidR="00EB2760" w:rsidRPr="006E2AC3" w:rsidRDefault="00EB2760" w:rsidP="00EB2760">
      <w:pPr>
        <w:ind w:left="360"/>
      </w:pPr>
      <w:r w:rsidRPr="006E2AC3">
        <w:t xml:space="preserve">     a oslobodenie od dane z bytov ( §17 ods. 3 zák. č. 582/2004 Z.</w:t>
      </w:r>
      <w:r w:rsidR="00354FCB">
        <w:t xml:space="preserve"> </w:t>
      </w:r>
      <w:r w:rsidRPr="006E2AC3">
        <w:t xml:space="preserve">z.   </w:t>
      </w:r>
    </w:p>
    <w:p w:rsidR="00EB2760" w:rsidRPr="006E2AC3" w:rsidRDefault="00EB2760" w:rsidP="00EB2760">
      <w:pPr>
        <w:ind w:left="360"/>
      </w:pPr>
      <w:r w:rsidRPr="006E2AC3">
        <w:t xml:space="preserve">     o miestnych daniach a miestnom poplatku za komunálne odpady a drobné </w:t>
      </w:r>
    </w:p>
    <w:p w:rsidR="00EB2760" w:rsidRPr="006E2AC3" w:rsidRDefault="00EB2760" w:rsidP="00EB2760">
      <w:pPr>
        <w:ind w:left="360"/>
      </w:pPr>
      <w:r w:rsidRPr="006E2AC3">
        <w:t xml:space="preserve">     stavebné odpady ) na:</w:t>
      </w:r>
    </w:p>
    <w:p w:rsidR="00EB2760" w:rsidRPr="006E2AC3" w:rsidRDefault="00EB2760" w:rsidP="00EB2760">
      <w:pPr>
        <w:ind w:left="360"/>
      </w:pPr>
    </w:p>
    <w:p w:rsidR="00274A02" w:rsidRDefault="00EB2760" w:rsidP="003C636F">
      <w:pPr>
        <w:numPr>
          <w:ilvl w:val="1"/>
          <w:numId w:val="6"/>
        </w:numPr>
      </w:pPr>
      <w:r w:rsidRPr="006E2AC3">
        <w:t xml:space="preserve">stavby alebo byty, ktorých využitie je obmedzené z dôvodu rozsiahlej </w:t>
      </w:r>
      <w:r w:rsidR="003C636F">
        <w:t>rekonštrukcie, stavebnej uzávery</w:t>
      </w:r>
      <w:r w:rsidR="00354FCB">
        <w:t>,</w:t>
      </w:r>
    </w:p>
    <w:p w:rsidR="00274A02" w:rsidRDefault="00274A02" w:rsidP="00B6327F">
      <w:pPr>
        <w:pStyle w:val="Zarkazkladnhotextu"/>
        <w:spacing w:line="240" w:lineRule="auto"/>
        <w:rPr>
          <w:rFonts w:ascii="Times New Roman" w:hAnsi="Times New Roman"/>
        </w:rPr>
      </w:pPr>
      <w:r>
        <w:rPr>
          <w:rFonts w:ascii="Times New Roman" w:hAnsi="Times New Roman"/>
        </w:rPr>
        <w:t xml:space="preserve">          </w:t>
      </w:r>
    </w:p>
    <w:p w:rsidR="00836D27" w:rsidRDefault="00863E13" w:rsidP="00836D27">
      <w:pPr>
        <w:pStyle w:val="Zarkazkladnhotextu"/>
        <w:numPr>
          <w:ilvl w:val="1"/>
          <w:numId w:val="6"/>
        </w:numPr>
        <w:spacing w:line="240" w:lineRule="auto"/>
        <w:rPr>
          <w:rFonts w:ascii="Times New Roman" w:hAnsi="Times New Roman"/>
        </w:rPr>
      </w:pPr>
      <w:r w:rsidRPr="00863E13">
        <w:rPr>
          <w:rFonts w:ascii="Times New Roman" w:hAnsi="Times New Roman"/>
        </w:rPr>
        <w:t>stavby na bývanie a byty podľa druhej ča</w:t>
      </w:r>
      <w:r w:rsidR="00354FCB">
        <w:rPr>
          <w:rFonts w:ascii="Times New Roman" w:hAnsi="Times New Roman"/>
        </w:rPr>
        <w:t>sti tohto zákona vo vlastníctve</w:t>
      </w:r>
      <w:r w:rsidR="00836D27">
        <w:rPr>
          <w:rFonts w:ascii="Times New Roman" w:hAnsi="Times New Roman"/>
        </w:rPr>
        <w:t xml:space="preserve">     </w:t>
      </w:r>
    </w:p>
    <w:p w:rsidR="009854A8" w:rsidRDefault="009854A8" w:rsidP="009854A8">
      <w:pPr>
        <w:pStyle w:val="Zarkazkladnhotextu"/>
        <w:spacing w:line="240" w:lineRule="auto"/>
        <w:jc w:val="center"/>
        <w:rPr>
          <w:rFonts w:ascii="Times New Roman" w:hAnsi="Times New Roman"/>
        </w:rPr>
      </w:pPr>
      <w:r w:rsidRPr="009854A8">
        <w:rPr>
          <w:rFonts w:ascii="Times New Roman" w:hAnsi="Times New Roman"/>
        </w:rPr>
        <w:lastRenderedPageBreak/>
        <w:t>-4-</w:t>
      </w:r>
    </w:p>
    <w:p w:rsidR="009854A8" w:rsidRPr="009854A8" w:rsidRDefault="009854A8" w:rsidP="009854A8">
      <w:pPr>
        <w:pStyle w:val="Zarkazkladnhotextu"/>
        <w:spacing w:line="240" w:lineRule="auto"/>
        <w:jc w:val="center"/>
        <w:rPr>
          <w:rFonts w:ascii="Times New Roman" w:hAnsi="Times New Roman"/>
        </w:rPr>
      </w:pPr>
    </w:p>
    <w:p w:rsidR="00836D27" w:rsidRDefault="00836D27" w:rsidP="009854A8">
      <w:pPr>
        <w:pStyle w:val="Zarkazkladnhotextu"/>
        <w:spacing w:line="240" w:lineRule="auto"/>
        <w:jc w:val="left"/>
        <w:rPr>
          <w:rFonts w:ascii="Times New Roman" w:hAnsi="Times New Roman"/>
        </w:rPr>
      </w:pPr>
      <w:r>
        <w:rPr>
          <w:rFonts w:ascii="Times New Roman" w:hAnsi="Times New Roman"/>
        </w:rPr>
        <w:t>fyz</w:t>
      </w:r>
      <w:r w:rsidR="00863E13" w:rsidRPr="00863E13">
        <w:rPr>
          <w:rFonts w:ascii="Times New Roman" w:hAnsi="Times New Roman"/>
        </w:rPr>
        <w:t xml:space="preserve">ických osôb v hmotnej núdzi, fyzických osôb starších ako 62 rokov, </w:t>
      </w:r>
      <w:r>
        <w:rPr>
          <w:rFonts w:ascii="Times New Roman" w:hAnsi="Times New Roman"/>
        </w:rPr>
        <w:t xml:space="preserve">      </w:t>
      </w:r>
    </w:p>
    <w:p w:rsidR="00836D27" w:rsidRDefault="00863E13" w:rsidP="009854A8">
      <w:pPr>
        <w:pStyle w:val="Zarkazkladnhotextu"/>
        <w:spacing w:line="240" w:lineRule="auto"/>
        <w:jc w:val="left"/>
        <w:rPr>
          <w:rFonts w:ascii="Times New Roman" w:hAnsi="Times New Roman"/>
        </w:rPr>
      </w:pPr>
      <w:r w:rsidRPr="00863E13">
        <w:rPr>
          <w:rFonts w:ascii="Times New Roman" w:hAnsi="Times New Roman"/>
        </w:rPr>
        <w:t xml:space="preserve">držiteľov preukazu fyzickej osoby s ťažkým zdravotným postihnutím alebo </w:t>
      </w:r>
    </w:p>
    <w:p w:rsidR="00836D27" w:rsidRDefault="00863E13" w:rsidP="009854A8">
      <w:pPr>
        <w:pStyle w:val="Zarkazkladnhotextu"/>
        <w:spacing w:line="240" w:lineRule="auto"/>
        <w:jc w:val="left"/>
        <w:rPr>
          <w:rFonts w:ascii="Times New Roman" w:hAnsi="Times New Roman"/>
        </w:rPr>
      </w:pPr>
      <w:r w:rsidRPr="00863E13">
        <w:rPr>
          <w:rFonts w:ascii="Times New Roman" w:hAnsi="Times New Roman"/>
        </w:rPr>
        <w:t xml:space="preserve">držiteľov preukazu fyzickej osoby s ťažkým zdravotným postihnutím so </w:t>
      </w:r>
      <w:r w:rsidR="00F07082">
        <w:rPr>
          <w:rFonts w:ascii="Times New Roman" w:hAnsi="Times New Roman"/>
        </w:rPr>
        <w:t>s</w:t>
      </w:r>
      <w:r w:rsidRPr="00863E13">
        <w:rPr>
          <w:rFonts w:ascii="Times New Roman" w:hAnsi="Times New Roman"/>
        </w:rPr>
        <w:t xml:space="preserve">prievodcom, ako aj prevažne alebo úplne bezvládnych fyzických osôb, ktoré </w:t>
      </w:r>
      <w:r w:rsidR="00836D27">
        <w:rPr>
          <w:rFonts w:ascii="Times New Roman" w:hAnsi="Times New Roman"/>
        </w:rPr>
        <w:t xml:space="preserve"> </w:t>
      </w:r>
    </w:p>
    <w:p w:rsidR="000337B5" w:rsidRPr="009854A8" w:rsidRDefault="00863E13" w:rsidP="009854A8">
      <w:pPr>
        <w:pStyle w:val="Zarkazkladnhotextu"/>
        <w:spacing w:line="240" w:lineRule="auto"/>
        <w:jc w:val="left"/>
        <w:rPr>
          <w:rFonts w:ascii="Times New Roman" w:hAnsi="Times New Roman"/>
        </w:rPr>
      </w:pPr>
      <w:r w:rsidRPr="00863E13">
        <w:rPr>
          <w:rFonts w:ascii="Times New Roman" w:hAnsi="Times New Roman"/>
        </w:rPr>
        <w:t>slúžia na ich trvalé bývanie,</w:t>
      </w:r>
      <w:r w:rsidR="00836D27">
        <w:rPr>
          <w:rFonts w:ascii="Times New Roman" w:hAnsi="Times New Roman"/>
        </w:rPr>
        <w:t xml:space="preserve"> za podmienok, že nežijú </w:t>
      </w:r>
      <w:r w:rsidR="009854A8">
        <w:rPr>
          <w:rFonts w:ascii="Times New Roman" w:hAnsi="Times New Roman"/>
        </w:rPr>
        <w:t xml:space="preserve">v spoločnej domácnosti      </w:t>
      </w:r>
      <w:r w:rsidR="00F07082">
        <w:rPr>
          <w:rFonts w:ascii="Times New Roman" w:hAnsi="Times New Roman"/>
        </w:rPr>
        <w:t>s</w:t>
      </w:r>
      <w:r w:rsidR="00F15E5C">
        <w:rPr>
          <w:rFonts w:ascii="Times New Roman" w:hAnsi="Times New Roman"/>
        </w:rPr>
        <w:t xml:space="preserve"> ekonomicky </w:t>
      </w:r>
      <w:r w:rsidR="00F07082">
        <w:rPr>
          <w:rFonts w:ascii="Times New Roman" w:hAnsi="Times New Roman"/>
        </w:rPr>
        <w:t>činnými osobami</w:t>
      </w:r>
    </w:p>
    <w:p w:rsidR="003C636F" w:rsidRPr="003C636F" w:rsidRDefault="003C636F" w:rsidP="00274A02">
      <w:pPr>
        <w:jc w:val="center"/>
        <w:rPr>
          <w:bCs/>
        </w:rPr>
      </w:pPr>
    </w:p>
    <w:p w:rsidR="003C636F" w:rsidRDefault="00600136" w:rsidP="00600136">
      <w:pPr>
        <w:jc w:val="center"/>
        <w:rPr>
          <w:b/>
          <w:bCs/>
        </w:rPr>
      </w:pPr>
      <w:r>
        <w:rPr>
          <w:b/>
          <w:bCs/>
        </w:rPr>
        <w:t>§ 7</w:t>
      </w:r>
    </w:p>
    <w:p w:rsidR="00274A02" w:rsidRDefault="00274A02" w:rsidP="00274A02">
      <w:pPr>
        <w:jc w:val="center"/>
        <w:rPr>
          <w:b/>
          <w:bCs/>
        </w:rPr>
      </w:pPr>
      <w:r>
        <w:rPr>
          <w:b/>
          <w:bCs/>
        </w:rPr>
        <w:t>Daň za psa</w:t>
      </w:r>
    </w:p>
    <w:p w:rsidR="00274A02" w:rsidRDefault="00274A02" w:rsidP="00274A02">
      <w:pPr>
        <w:jc w:val="center"/>
        <w:rPr>
          <w:b/>
          <w:bCs/>
        </w:rPr>
      </w:pPr>
    </w:p>
    <w:p w:rsidR="00274A02" w:rsidRDefault="00274A02" w:rsidP="00274A02">
      <w:pPr>
        <w:pStyle w:val="Nadpis1"/>
        <w:ind w:firstLine="720"/>
        <w:jc w:val="both"/>
        <w:rPr>
          <w:rFonts w:ascii="Times New Roman" w:hAnsi="Times New Roman"/>
          <w:b w:val="0"/>
          <w:bCs w:val="0"/>
          <w:sz w:val="24"/>
          <w:szCs w:val="24"/>
        </w:rPr>
      </w:pPr>
      <w:r>
        <w:rPr>
          <w:rFonts w:ascii="Times New Roman" w:hAnsi="Times New Roman"/>
          <w:b w:val="0"/>
          <w:bCs w:val="0"/>
          <w:sz w:val="24"/>
          <w:szCs w:val="24"/>
        </w:rPr>
        <w:t xml:space="preserve">(1) Predmetom dane za psa je pes starší ako 6 mesiacov chovaný fyzickou osobou alebo právnickou osobou. </w:t>
      </w:r>
    </w:p>
    <w:p w:rsidR="00274A02" w:rsidRDefault="00274A02" w:rsidP="00274A02">
      <w:pPr>
        <w:pStyle w:val="Nadpis1"/>
        <w:ind w:right="-6" w:firstLine="720"/>
        <w:jc w:val="both"/>
        <w:rPr>
          <w:rFonts w:ascii="Times New Roman" w:hAnsi="Times New Roman"/>
          <w:b w:val="0"/>
          <w:bCs w:val="0"/>
          <w:sz w:val="24"/>
          <w:szCs w:val="24"/>
        </w:rPr>
      </w:pPr>
      <w:r>
        <w:rPr>
          <w:rFonts w:ascii="Times New Roman" w:hAnsi="Times New Roman"/>
          <w:b w:val="0"/>
          <w:bCs w:val="0"/>
          <w:sz w:val="24"/>
          <w:szCs w:val="24"/>
        </w:rPr>
        <w:t xml:space="preserve">(2)Predmetom dane za psa nie je pes chovaný na vedecké účely a výskumné účely, pes umiestnený v útulku zvierat, pes so špeciálnym výcvikom, ktorého vlastní alebo používa občan s ťažkým zdravotným postihnutím.                                                       </w:t>
      </w:r>
    </w:p>
    <w:p w:rsidR="00274A02" w:rsidRDefault="00274A02" w:rsidP="00274A02">
      <w:pPr>
        <w:pStyle w:val="Zarkazkladnhotextu"/>
        <w:spacing w:line="240" w:lineRule="auto"/>
        <w:ind w:firstLine="720"/>
        <w:rPr>
          <w:rFonts w:ascii="Times New Roman" w:hAnsi="Times New Roman"/>
        </w:rPr>
      </w:pPr>
      <w:r>
        <w:rPr>
          <w:rFonts w:ascii="Times New Roman" w:hAnsi="Times New Roman"/>
        </w:rPr>
        <w:t xml:space="preserve">(3) Daňovníkom je fyzická osoba alebo právnická osoba, ktorá je  vlastníkom psa alebo držiteľom psa, ak sa nedá preukázať, kto psa vlastní. </w:t>
      </w:r>
    </w:p>
    <w:p w:rsidR="00274A02" w:rsidRDefault="00274A02" w:rsidP="00274A02">
      <w:pPr>
        <w:ind w:firstLine="720"/>
        <w:jc w:val="both"/>
      </w:pPr>
      <w:r>
        <w:t xml:space="preserve">(4) Základom dane je počet psov. </w:t>
      </w:r>
    </w:p>
    <w:p w:rsidR="00883C2C" w:rsidRDefault="00274A02" w:rsidP="00274A02">
      <w:pPr>
        <w:pStyle w:val="Zarkazkladnhotextu"/>
        <w:spacing w:line="240" w:lineRule="auto"/>
        <w:ind w:firstLine="720"/>
        <w:rPr>
          <w:rFonts w:ascii="Times New Roman" w:hAnsi="Times New Roman"/>
          <w:b/>
        </w:rPr>
      </w:pPr>
      <w:r>
        <w:rPr>
          <w:rFonts w:ascii="Times New Roman" w:hAnsi="Times New Roman"/>
        </w:rPr>
        <w:t xml:space="preserve">(5) </w:t>
      </w:r>
      <w:r w:rsidRPr="0095025D">
        <w:rPr>
          <w:rFonts w:ascii="Times New Roman" w:hAnsi="Times New Roman"/>
          <w:b/>
        </w:rPr>
        <w:t xml:space="preserve">Sadzba  dane  je </w:t>
      </w:r>
      <w:r w:rsidR="00863E13">
        <w:rPr>
          <w:rFonts w:ascii="Times New Roman" w:hAnsi="Times New Roman"/>
          <w:b/>
        </w:rPr>
        <w:t>7</w:t>
      </w:r>
      <w:r w:rsidRPr="0095025D">
        <w:rPr>
          <w:rFonts w:ascii="Times New Roman" w:hAnsi="Times New Roman"/>
          <w:b/>
        </w:rPr>
        <w:t xml:space="preserve"> eur za  jedného psa a kalendárny rok</w:t>
      </w:r>
      <w:r w:rsidR="00863E13">
        <w:rPr>
          <w:rFonts w:ascii="Times New Roman" w:hAnsi="Times New Roman"/>
          <w:b/>
        </w:rPr>
        <w:t xml:space="preserve"> vo vlastníctve </w:t>
      </w:r>
      <w:r w:rsidR="00883C2C">
        <w:rPr>
          <w:rFonts w:ascii="Times New Roman" w:hAnsi="Times New Roman"/>
          <w:b/>
        </w:rPr>
        <w:t xml:space="preserve">            </w:t>
      </w:r>
    </w:p>
    <w:p w:rsidR="00274A02" w:rsidRDefault="00883C2C" w:rsidP="00274A02">
      <w:pPr>
        <w:pStyle w:val="Zarkazkladnhotextu"/>
        <w:spacing w:line="240" w:lineRule="auto"/>
        <w:ind w:firstLine="720"/>
        <w:rPr>
          <w:rFonts w:ascii="Times New Roman" w:hAnsi="Times New Roman"/>
          <w:b/>
        </w:rPr>
      </w:pPr>
      <w:r>
        <w:rPr>
          <w:rFonts w:ascii="Times New Roman" w:hAnsi="Times New Roman"/>
          <w:b/>
        </w:rPr>
        <w:t xml:space="preserve">      </w:t>
      </w:r>
      <w:r w:rsidR="00863E13">
        <w:rPr>
          <w:rFonts w:ascii="Times New Roman" w:hAnsi="Times New Roman"/>
          <w:b/>
        </w:rPr>
        <w:t>fyzickej osoby s trvalým pobytom v obci .</w:t>
      </w:r>
    </w:p>
    <w:p w:rsidR="00863E13" w:rsidRDefault="00863E13" w:rsidP="00274A02">
      <w:pPr>
        <w:pStyle w:val="Zarkazkladnhotextu"/>
        <w:spacing w:line="240" w:lineRule="auto"/>
        <w:ind w:firstLine="720"/>
        <w:rPr>
          <w:rFonts w:ascii="Times New Roman" w:hAnsi="Times New Roman"/>
          <w:b/>
        </w:rPr>
      </w:pPr>
      <w:r>
        <w:rPr>
          <w:rFonts w:ascii="Times New Roman" w:hAnsi="Times New Roman"/>
          <w:b/>
        </w:rPr>
        <w:t xml:space="preserve">      U fyzickej osoby bez trvalého pobytu v obci je sadza 13 €.</w:t>
      </w:r>
    </w:p>
    <w:p w:rsidR="00863E13" w:rsidRPr="0095025D" w:rsidRDefault="00863E13" w:rsidP="00274A02">
      <w:pPr>
        <w:pStyle w:val="Zarkazkladnhotextu"/>
        <w:spacing w:line="240" w:lineRule="auto"/>
        <w:ind w:firstLine="720"/>
        <w:rPr>
          <w:rFonts w:ascii="Times New Roman" w:hAnsi="Times New Roman"/>
          <w:b/>
        </w:rPr>
      </w:pPr>
      <w:r>
        <w:rPr>
          <w:rFonts w:ascii="Times New Roman" w:hAnsi="Times New Roman"/>
          <w:b/>
        </w:rPr>
        <w:t xml:space="preserve">      Sadzba dane u právnickej osoby je 20 € za jedného psa.</w:t>
      </w:r>
    </w:p>
    <w:p w:rsidR="00274A02" w:rsidRPr="00C02204" w:rsidRDefault="00274A02" w:rsidP="00274A02">
      <w:pPr>
        <w:pStyle w:val="Zarkazkladnhotextu"/>
        <w:spacing w:line="240" w:lineRule="auto"/>
        <w:ind w:firstLine="720"/>
        <w:rPr>
          <w:rFonts w:ascii="Times New Roman" w:hAnsi="Times New Roman"/>
        </w:rPr>
      </w:pPr>
      <w:r>
        <w:rPr>
          <w:rFonts w:ascii="Times New Roman" w:hAnsi="Times New Roman"/>
        </w:rPr>
        <w:t xml:space="preserve">(6) Daňová povinnosť vzniká prvým dňom kalendárneho mesiaca nasledujúceho po mesiaci, v ktorom sa pes stal predmetom dane podľa § 22 ods.1, a zaniká posledným  dňom </w:t>
      </w:r>
      <w:r w:rsidRPr="00C02204">
        <w:rPr>
          <w:rFonts w:ascii="Times New Roman" w:hAnsi="Times New Roman"/>
        </w:rPr>
        <w:t xml:space="preserve">mesiaca, v ktorom pes prestal byť predmetom dane.  </w:t>
      </w:r>
    </w:p>
    <w:p w:rsidR="00274A02" w:rsidRDefault="00274A02" w:rsidP="00274A02">
      <w:pPr>
        <w:pStyle w:val="Zarkazkladnhotextu"/>
        <w:spacing w:line="240" w:lineRule="auto"/>
        <w:ind w:firstLine="720"/>
        <w:rPr>
          <w:rFonts w:ascii="Times New Roman" w:hAnsi="Times New Roman"/>
        </w:rPr>
      </w:pPr>
      <w:r w:rsidRPr="00C02204">
        <w:rPr>
          <w:rFonts w:ascii="Times New Roman" w:hAnsi="Times New Roman"/>
        </w:rPr>
        <w:t>(</w:t>
      </w:r>
      <w:r>
        <w:rPr>
          <w:rFonts w:ascii="Times New Roman" w:hAnsi="Times New Roman"/>
        </w:rPr>
        <w:t>7</w:t>
      </w:r>
      <w:r w:rsidRPr="00C02204">
        <w:rPr>
          <w:rFonts w:ascii="Times New Roman" w:hAnsi="Times New Roman"/>
        </w:rPr>
        <w:t>)</w:t>
      </w:r>
      <w:r>
        <w:rPr>
          <w:rFonts w:ascii="Times New Roman" w:hAnsi="Times New Roman"/>
        </w:rPr>
        <w:t xml:space="preserve">   Miestne príslušnou obcou je obec, na ktorej území je pes chovaný.</w:t>
      </w:r>
    </w:p>
    <w:p w:rsidR="00274A02" w:rsidRDefault="00274A02" w:rsidP="00274A02">
      <w:pPr>
        <w:pStyle w:val="Zarkazkladnhotextu"/>
        <w:spacing w:line="240" w:lineRule="auto"/>
        <w:ind w:firstLine="720"/>
        <w:rPr>
          <w:rFonts w:ascii="Times New Roman" w:hAnsi="Times New Roman"/>
        </w:rPr>
      </w:pPr>
      <w:r>
        <w:rPr>
          <w:rFonts w:ascii="Times New Roman" w:hAnsi="Times New Roman"/>
        </w:rPr>
        <w:t>(8)   Spôsoby vyberania dane:</w:t>
      </w:r>
    </w:p>
    <w:p w:rsidR="00274A02" w:rsidRDefault="00274A02" w:rsidP="00274A02">
      <w:pPr>
        <w:pStyle w:val="Zarkazkladnhotextu"/>
        <w:spacing w:line="240" w:lineRule="auto"/>
        <w:ind w:firstLine="720"/>
        <w:rPr>
          <w:rFonts w:ascii="Times New Roman" w:hAnsi="Times New Roman"/>
        </w:rPr>
      </w:pPr>
      <w:r>
        <w:rPr>
          <w:rFonts w:ascii="Times New Roman" w:hAnsi="Times New Roman"/>
        </w:rPr>
        <w:t xml:space="preserve">       a) v hotovosti do pokladne obecného úradu,</w:t>
      </w:r>
    </w:p>
    <w:p w:rsidR="00274A02" w:rsidRPr="00C02204" w:rsidRDefault="00274A02" w:rsidP="00274A02">
      <w:pPr>
        <w:pStyle w:val="Zarkazkladnhotextu"/>
        <w:spacing w:line="240" w:lineRule="auto"/>
        <w:ind w:firstLine="720"/>
        <w:rPr>
          <w:rFonts w:ascii="Times New Roman" w:hAnsi="Times New Roman"/>
        </w:rPr>
      </w:pPr>
      <w:r>
        <w:rPr>
          <w:rFonts w:ascii="Times New Roman" w:hAnsi="Times New Roman"/>
        </w:rPr>
        <w:t xml:space="preserve">       b) bezhotovostne – šekom alebo bankovým prevodom na účet správcu dane. </w:t>
      </w:r>
    </w:p>
    <w:p w:rsidR="00274A02" w:rsidRDefault="00274A02" w:rsidP="00274A02">
      <w:pPr>
        <w:pStyle w:val="Zkladntext"/>
        <w:spacing w:line="360" w:lineRule="auto"/>
        <w:jc w:val="center"/>
        <w:rPr>
          <w:rFonts w:ascii="Times New Roman" w:hAnsi="Times New Roman" w:cs="Times New Roman"/>
          <w:b/>
          <w:bCs/>
          <w:sz w:val="24"/>
          <w:szCs w:val="24"/>
        </w:rPr>
      </w:pPr>
    </w:p>
    <w:p w:rsidR="00DF3289" w:rsidRDefault="00600136" w:rsidP="00600136">
      <w:pPr>
        <w:jc w:val="center"/>
        <w:rPr>
          <w:b/>
          <w:bCs/>
        </w:rPr>
      </w:pPr>
      <w:r>
        <w:rPr>
          <w:b/>
          <w:bCs/>
        </w:rPr>
        <w:t>§ 8</w:t>
      </w:r>
    </w:p>
    <w:p w:rsidR="00274A02" w:rsidRDefault="00274A02" w:rsidP="00274A02">
      <w:pPr>
        <w:pStyle w:val="Nadpis4"/>
        <w:spacing w:line="240" w:lineRule="auto"/>
        <w:rPr>
          <w:rFonts w:ascii="Times New Roman" w:hAnsi="Times New Roman" w:cs="Times New Roman"/>
          <w:b/>
          <w:bCs/>
        </w:rPr>
      </w:pPr>
      <w:r>
        <w:rPr>
          <w:rFonts w:ascii="Times New Roman" w:hAnsi="Times New Roman" w:cs="Times New Roman"/>
          <w:b/>
          <w:bCs/>
        </w:rPr>
        <w:t xml:space="preserve">Priznanie k dani z nehnuteľnosti, k dani za psa </w:t>
      </w:r>
    </w:p>
    <w:p w:rsidR="00274A02" w:rsidRDefault="00274A02" w:rsidP="00274A02"/>
    <w:p w:rsidR="00274A02" w:rsidRPr="00261542" w:rsidRDefault="00274A02" w:rsidP="00274A02"/>
    <w:p w:rsidR="00274A02" w:rsidRDefault="00274A02" w:rsidP="00274A02">
      <w:pPr>
        <w:jc w:val="both"/>
      </w:pPr>
      <w:r>
        <w:t xml:space="preserve">        (1) Priznanie k dani z nehnuteľnosti a k dani za psa je daňovník povinný podať správcovi dane do 31. januára toho zdaňovacieho obdobia, v ktorom mu vznikla daňová povinnosť k tejto dani podľa stavu k 1. januáru zdaňovacieho obdobia</w:t>
      </w:r>
      <w:r w:rsidR="00600136">
        <w:t>.</w:t>
      </w:r>
    </w:p>
    <w:p w:rsidR="00274A02" w:rsidRDefault="00274A02" w:rsidP="00274A02">
      <w:pPr>
        <w:jc w:val="both"/>
      </w:pPr>
      <w:r>
        <w:t xml:space="preserve">        (2) Ak vznikne daňová povinnosť k dani za psa v priebehu zdaňovacieho obdobia, daňovník je povinný podať priznanie k tejto dani najneskôr do 30 dni odo dňa vzniku tejto daňovej povinnosti.</w:t>
      </w:r>
    </w:p>
    <w:p w:rsidR="00274A02" w:rsidRDefault="00274A02" w:rsidP="00274A02">
      <w:pPr>
        <w:jc w:val="both"/>
      </w:pPr>
      <w:r>
        <w:t xml:space="preserve">         (3) Ak v priebehu zdaňovacieho obdobia  daňovník nadobudne nehnuteľnosť vydražením, je povinný podať priznanie k dani z nehnuteľnosti do 30 dní od vzniku daňovej povinnosti.</w:t>
      </w:r>
    </w:p>
    <w:p w:rsidR="004469FA" w:rsidRDefault="004469FA" w:rsidP="00274A02">
      <w:pPr>
        <w:jc w:val="center"/>
        <w:rPr>
          <w:sz w:val="22"/>
          <w:szCs w:val="22"/>
        </w:rPr>
      </w:pPr>
    </w:p>
    <w:p w:rsidR="0085589C" w:rsidRDefault="0085589C" w:rsidP="00274A02">
      <w:pPr>
        <w:jc w:val="center"/>
        <w:rPr>
          <w:sz w:val="22"/>
          <w:szCs w:val="22"/>
        </w:rPr>
      </w:pPr>
    </w:p>
    <w:p w:rsidR="0085589C" w:rsidRDefault="0085589C" w:rsidP="00274A02">
      <w:pPr>
        <w:jc w:val="center"/>
        <w:rPr>
          <w:sz w:val="22"/>
          <w:szCs w:val="22"/>
        </w:rPr>
      </w:pPr>
    </w:p>
    <w:p w:rsidR="00274A02" w:rsidRDefault="00274A02" w:rsidP="00274A02">
      <w:pPr>
        <w:jc w:val="center"/>
        <w:rPr>
          <w:sz w:val="22"/>
          <w:szCs w:val="22"/>
        </w:rPr>
      </w:pPr>
    </w:p>
    <w:p w:rsidR="00B6327F" w:rsidRDefault="00B6327F" w:rsidP="00274A02">
      <w:pPr>
        <w:jc w:val="center"/>
        <w:rPr>
          <w:sz w:val="22"/>
          <w:szCs w:val="22"/>
        </w:rPr>
      </w:pPr>
    </w:p>
    <w:p w:rsidR="00B6327F" w:rsidRDefault="00B6327F" w:rsidP="00274A02">
      <w:pPr>
        <w:jc w:val="center"/>
        <w:rPr>
          <w:sz w:val="22"/>
          <w:szCs w:val="22"/>
        </w:rPr>
      </w:pPr>
    </w:p>
    <w:p w:rsidR="00B6327F" w:rsidRDefault="00B6327F" w:rsidP="00274A02">
      <w:pPr>
        <w:jc w:val="center"/>
        <w:rPr>
          <w:sz w:val="22"/>
          <w:szCs w:val="22"/>
        </w:rPr>
      </w:pPr>
    </w:p>
    <w:p w:rsidR="00B6327F" w:rsidRDefault="00B6327F" w:rsidP="00274A02">
      <w:pPr>
        <w:jc w:val="center"/>
        <w:rPr>
          <w:sz w:val="22"/>
          <w:szCs w:val="22"/>
        </w:rPr>
      </w:pPr>
    </w:p>
    <w:p w:rsidR="00B6327F" w:rsidRDefault="00B6327F" w:rsidP="00274A02">
      <w:pPr>
        <w:jc w:val="center"/>
        <w:rPr>
          <w:sz w:val="22"/>
          <w:szCs w:val="22"/>
        </w:rPr>
      </w:pPr>
    </w:p>
    <w:p w:rsidR="003C636F" w:rsidRPr="00674BD1" w:rsidRDefault="003C636F" w:rsidP="003C636F">
      <w:pPr>
        <w:rPr>
          <w:b/>
          <w:bCs/>
        </w:rPr>
      </w:pPr>
      <w:r w:rsidRPr="003C636F">
        <w:rPr>
          <w:bCs/>
        </w:rPr>
        <w:t xml:space="preserve">                                                                 </w:t>
      </w:r>
    </w:p>
    <w:p w:rsidR="00600136" w:rsidRDefault="003B2B94" w:rsidP="003B2B94">
      <w:pPr>
        <w:rPr>
          <w:b/>
          <w:bCs/>
        </w:rPr>
      </w:pPr>
      <w:r>
        <w:rPr>
          <w:b/>
          <w:bCs/>
        </w:rPr>
        <w:t xml:space="preserve">                                                                   </w:t>
      </w:r>
    </w:p>
    <w:p w:rsidR="00274A02" w:rsidRDefault="003B2B94" w:rsidP="00600136">
      <w:pPr>
        <w:jc w:val="center"/>
        <w:rPr>
          <w:bCs/>
        </w:rPr>
      </w:pPr>
      <w:r w:rsidRPr="009854A8">
        <w:rPr>
          <w:bCs/>
        </w:rPr>
        <w:lastRenderedPageBreak/>
        <w:t>-5-</w:t>
      </w:r>
    </w:p>
    <w:p w:rsidR="00600136" w:rsidRDefault="00600136" w:rsidP="00600136">
      <w:pPr>
        <w:jc w:val="center"/>
        <w:rPr>
          <w:bCs/>
        </w:rPr>
      </w:pPr>
    </w:p>
    <w:p w:rsidR="00600136" w:rsidRPr="00600136" w:rsidRDefault="00600136" w:rsidP="00600136">
      <w:pPr>
        <w:jc w:val="center"/>
      </w:pPr>
      <w:r>
        <w:rPr>
          <w:b/>
          <w:bCs/>
        </w:rPr>
        <w:t>§  9</w:t>
      </w:r>
    </w:p>
    <w:p w:rsidR="00274A02" w:rsidRDefault="00274A02" w:rsidP="00274A02">
      <w:pPr>
        <w:pStyle w:val="Nadpis4"/>
        <w:spacing w:line="240" w:lineRule="auto"/>
        <w:rPr>
          <w:rFonts w:ascii="Times New Roman" w:hAnsi="Times New Roman" w:cs="Times New Roman"/>
          <w:b/>
          <w:bCs/>
        </w:rPr>
      </w:pPr>
      <w:r>
        <w:rPr>
          <w:rFonts w:ascii="Times New Roman" w:hAnsi="Times New Roman" w:cs="Times New Roman"/>
          <w:b/>
          <w:bCs/>
        </w:rPr>
        <w:t xml:space="preserve">Čiastkové priznanie </w:t>
      </w:r>
    </w:p>
    <w:p w:rsidR="00274A02" w:rsidRDefault="00274A02" w:rsidP="00274A02">
      <w:pPr>
        <w:jc w:val="both"/>
      </w:pPr>
    </w:p>
    <w:p w:rsidR="00274A02" w:rsidRDefault="00274A02" w:rsidP="00274A02">
      <w:pPr>
        <w:jc w:val="both"/>
      </w:pPr>
      <w:r>
        <w:t xml:space="preserve">         (1) Ak daňovník podal priznanie k dani z nehnuteľností a k dani za psa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w:t>
      </w:r>
      <w:r>
        <w:rPr>
          <w:b/>
        </w:rPr>
        <w:t>čiastkové  priznanie</w:t>
      </w:r>
      <w:r>
        <w:t xml:space="preserve">  k dani z nehnuteľností správcovi dane v termíne do 31. januára  toho zdaňovacieho obdobia, v ktorom mu vznikla daňová povinnosť podľa stavu k 1. januáru zdaňovacieho obdobia. </w:t>
      </w:r>
    </w:p>
    <w:p w:rsidR="00274A02" w:rsidRDefault="00274A02" w:rsidP="00274A02">
      <w:pPr>
        <w:jc w:val="both"/>
      </w:pPr>
      <w:r>
        <w:t xml:space="preserve">         (2) Ak daňovník podal priznanie k dani z nehnuteľností, k dani za psa a daňová povinnosť k dani za psa vznikne alebo zanikne v priebehu zdaňovacieho obdobia, je povinný podať </w:t>
      </w:r>
      <w:r w:rsidRPr="00D87E5B">
        <w:rPr>
          <w:b/>
        </w:rPr>
        <w:t>čiastkové priznanie</w:t>
      </w:r>
      <w:r>
        <w:t xml:space="preserve"> k dani za psa príslušnému správcovi dane najneskôr do 30 dni odo dňa vzniku alebo zániku tejto daňovej povinnosti.</w:t>
      </w:r>
    </w:p>
    <w:p w:rsidR="00274A02" w:rsidRDefault="00274A02" w:rsidP="00274A02">
      <w:pPr>
        <w:jc w:val="both"/>
      </w:pPr>
      <w:r>
        <w:t xml:space="preserve">         (3) V čiastkovom priznaní je daňovník povinný uviesť len zmeny oproti dovtedy podanému priznaniu.</w:t>
      </w:r>
    </w:p>
    <w:p w:rsidR="00274A02" w:rsidRDefault="00274A02" w:rsidP="00274A02">
      <w:pPr>
        <w:ind w:left="540"/>
        <w:jc w:val="both"/>
      </w:pPr>
    </w:p>
    <w:p w:rsidR="00600136" w:rsidRDefault="00600136" w:rsidP="00600136">
      <w:pPr>
        <w:jc w:val="center"/>
        <w:rPr>
          <w:b/>
          <w:bCs/>
        </w:rPr>
      </w:pPr>
      <w:r>
        <w:rPr>
          <w:b/>
          <w:bCs/>
        </w:rPr>
        <w:t>§ 10</w:t>
      </w:r>
    </w:p>
    <w:p w:rsidR="00274A02" w:rsidRDefault="009854A8" w:rsidP="00274A02">
      <w:pPr>
        <w:pStyle w:val="Nadpis4"/>
        <w:spacing w:line="240" w:lineRule="auto"/>
        <w:rPr>
          <w:rFonts w:ascii="Times New Roman" w:hAnsi="Times New Roman" w:cs="Times New Roman"/>
          <w:b/>
          <w:bCs/>
        </w:rPr>
      </w:pPr>
      <w:r>
        <w:rPr>
          <w:rFonts w:ascii="Times New Roman" w:hAnsi="Times New Roman" w:cs="Times New Roman"/>
          <w:b/>
          <w:bCs/>
        </w:rPr>
        <w:t>Vyrubenie dane z nehnuteľností a </w:t>
      </w:r>
      <w:r w:rsidR="00600136">
        <w:rPr>
          <w:rFonts w:ascii="Times New Roman" w:hAnsi="Times New Roman" w:cs="Times New Roman"/>
          <w:b/>
          <w:bCs/>
        </w:rPr>
        <w:t>dane</w:t>
      </w:r>
      <w:r>
        <w:rPr>
          <w:rFonts w:ascii="Times New Roman" w:hAnsi="Times New Roman" w:cs="Times New Roman"/>
          <w:b/>
          <w:bCs/>
        </w:rPr>
        <w:t xml:space="preserve"> </w:t>
      </w:r>
      <w:r w:rsidR="00274A02">
        <w:rPr>
          <w:rFonts w:ascii="Times New Roman" w:hAnsi="Times New Roman" w:cs="Times New Roman"/>
          <w:b/>
          <w:bCs/>
        </w:rPr>
        <w:t xml:space="preserve">za psa </w:t>
      </w:r>
    </w:p>
    <w:p w:rsidR="00274A02" w:rsidRPr="00261542" w:rsidRDefault="00274A02" w:rsidP="00274A02"/>
    <w:p w:rsidR="00274A02" w:rsidRDefault="00274A02" w:rsidP="00274A02">
      <w:pPr>
        <w:ind w:firstLine="720"/>
        <w:jc w:val="both"/>
      </w:pPr>
    </w:p>
    <w:p w:rsidR="00274A02" w:rsidRDefault="00274A02" w:rsidP="00274A02">
      <w:r>
        <w:t xml:space="preserve">           (1) Daň z nehnuteľností a daň za psa vyrubuje správca dane každoročne podľa stavu k 1. januáru príslušného zdaňovacieho obdobia na celé zdaňovacie obdobie jedným rozhodnutím.</w:t>
      </w:r>
    </w:p>
    <w:p w:rsidR="00274A02" w:rsidRDefault="00274A02" w:rsidP="00274A02">
      <w:r>
        <w:t xml:space="preserve">           (2) Ak vznikne v priebehu zdaňovacieho obdobia daňová povinnosť k dani za psa, správca dane vyrubí pomernú časť dane rozhodnutím, začínajúc mesiacom, v ktorom vznikla daňová povinnosť, až do konca príslušného zdaňovacieho obdobia.</w:t>
      </w:r>
    </w:p>
    <w:p w:rsidR="00274A02" w:rsidRPr="003C636F" w:rsidRDefault="00274A02" w:rsidP="00274A02">
      <w:r>
        <w:t xml:space="preserve">           (3) Vyrubená daň z nehnuteľností, za psa sú </w:t>
      </w:r>
      <w:r w:rsidRPr="00321A74">
        <w:rPr>
          <w:b/>
        </w:rPr>
        <w:t xml:space="preserve">splatné </w:t>
      </w:r>
      <w:r>
        <w:rPr>
          <w:b/>
        </w:rPr>
        <w:t xml:space="preserve"> naraz </w:t>
      </w:r>
      <w:r w:rsidRPr="00321A74">
        <w:rPr>
          <w:b/>
        </w:rPr>
        <w:t>do 15 dní odo dňa nadobudnutia právoplatnosti rozhodnutia.</w:t>
      </w:r>
      <w:r w:rsidR="003C636F">
        <w:rPr>
          <w:b/>
        </w:rPr>
        <w:t xml:space="preserve"> </w:t>
      </w:r>
      <w:r w:rsidR="003C636F">
        <w:t xml:space="preserve">Daň nad </w:t>
      </w:r>
      <w:r w:rsidR="009854A8">
        <w:t>50</w:t>
      </w:r>
      <w:r w:rsidR="003C636F">
        <w:t xml:space="preserve"> € je možné splatiť v štyroch splátkach</w:t>
      </w:r>
      <w:r w:rsidR="00600136">
        <w:t xml:space="preserve">, </w:t>
      </w:r>
      <w:r w:rsidR="003C636F">
        <w:t>pričom prvá musí byť zaplatená na</w:t>
      </w:r>
      <w:r w:rsidR="0065443D">
        <w:t>j</w:t>
      </w:r>
      <w:r w:rsidR="003C636F">
        <w:t>neskôr do 31.5, druhá do 31.7., tretia do 30.9 a štvrtá do 3</w:t>
      </w:r>
      <w:r w:rsidR="009854A8">
        <w:t>1</w:t>
      </w:r>
      <w:r w:rsidR="003C636F">
        <w:t>.1</w:t>
      </w:r>
      <w:r w:rsidR="009854A8">
        <w:t>0</w:t>
      </w:r>
      <w:r w:rsidR="003C636F">
        <w:t xml:space="preserve">. zdaňovacieho obdobia.  </w:t>
      </w:r>
    </w:p>
    <w:p w:rsidR="00274A02" w:rsidRDefault="00274A02" w:rsidP="00274A02">
      <w:pPr>
        <w:ind w:left="540"/>
        <w:jc w:val="both"/>
        <w:rPr>
          <w:b/>
          <w:bCs/>
        </w:rPr>
      </w:pPr>
    </w:p>
    <w:p w:rsidR="00274A02" w:rsidRDefault="00274A02" w:rsidP="00274A02">
      <w:pPr>
        <w:jc w:val="center"/>
        <w:rPr>
          <w:b/>
          <w:bCs/>
          <w:i/>
          <w:iCs/>
          <w:sz w:val="28"/>
        </w:rPr>
      </w:pPr>
    </w:p>
    <w:p w:rsidR="00274A02" w:rsidRDefault="00274A02" w:rsidP="00274A02">
      <w:pPr>
        <w:jc w:val="center"/>
        <w:rPr>
          <w:b/>
          <w:bCs/>
          <w:i/>
          <w:iCs/>
          <w:sz w:val="28"/>
        </w:rPr>
      </w:pPr>
      <w:r>
        <w:rPr>
          <w:b/>
          <w:bCs/>
          <w:i/>
          <w:iCs/>
          <w:sz w:val="28"/>
        </w:rPr>
        <w:t>III.  č a s ť</w:t>
      </w:r>
    </w:p>
    <w:p w:rsidR="00274A02" w:rsidRDefault="00274A02" w:rsidP="00274A02">
      <w:pPr>
        <w:pStyle w:val="Zarkazkladnhotextu"/>
        <w:jc w:val="center"/>
        <w:rPr>
          <w:rFonts w:ascii="Times New Roman" w:hAnsi="Times New Roman"/>
          <w:b/>
          <w:bCs/>
          <w:i/>
          <w:iCs/>
          <w:sz w:val="28"/>
        </w:rPr>
      </w:pPr>
      <w:r>
        <w:rPr>
          <w:rFonts w:ascii="Times New Roman" w:hAnsi="Times New Roman"/>
          <w:b/>
          <w:bCs/>
          <w:i/>
          <w:iCs/>
          <w:sz w:val="28"/>
        </w:rPr>
        <w:t>Miestny poplatok</w:t>
      </w:r>
    </w:p>
    <w:p w:rsidR="00600136" w:rsidRDefault="00600136" w:rsidP="00600136">
      <w:pPr>
        <w:jc w:val="center"/>
        <w:rPr>
          <w:b/>
          <w:bCs/>
        </w:rPr>
      </w:pPr>
      <w:r>
        <w:rPr>
          <w:b/>
          <w:bCs/>
        </w:rPr>
        <w:t>§ 11</w:t>
      </w:r>
    </w:p>
    <w:p w:rsidR="00274A02" w:rsidRDefault="00274A02" w:rsidP="00274A02">
      <w:pPr>
        <w:jc w:val="center"/>
        <w:rPr>
          <w:b/>
          <w:bCs/>
        </w:rPr>
      </w:pPr>
      <w:r>
        <w:rPr>
          <w:b/>
          <w:bCs/>
        </w:rPr>
        <w:t xml:space="preserve">Miestny poplatok za komunálne odpady </w:t>
      </w:r>
    </w:p>
    <w:p w:rsidR="00274A02" w:rsidRDefault="00274A02" w:rsidP="00274A02">
      <w:pPr>
        <w:jc w:val="center"/>
        <w:rPr>
          <w:b/>
          <w:bCs/>
        </w:rPr>
      </w:pPr>
      <w:r>
        <w:rPr>
          <w:b/>
          <w:bCs/>
        </w:rPr>
        <w:t>a drobné stavebné odpady</w:t>
      </w:r>
    </w:p>
    <w:p w:rsidR="00274A02" w:rsidRDefault="00600136" w:rsidP="00274A02">
      <w:pPr>
        <w:ind w:firstLine="720"/>
        <w:jc w:val="both"/>
      </w:pPr>
      <w:r>
        <w:t xml:space="preserve"> </w:t>
      </w:r>
      <w:r w:rsidR="00274A02">
        <w:t>(1) Poplatok sa platí za komunálne odpady</w:t>
      </w:r>
      <w:r w:rsidR="00F34E6B">
        <w:t>, drobné stavebné odpady bez obsahu</w:t>
      </w:r>
      <w:r w:rsidR="00E0127B">
        <w:t xml:space="preserve"> </w:t>
      </w:r>
      <w:r w:rsidR="00F34E6B">
        <w:t xml:space="preserve">škodlivín </w:t>
      </w:r>
      <w:r w:rsidR="00274A02">
        <w:t>okrem elektro</w:t>
      </w:r>
      <w:r w:rsidR="001B147A">
        <w:t xml:space="preserve"> </w:t>
      </w:r>
      <w:r w:rsidR="00274A02">
        <w:t>odpadov,  ktoré vznikajú na území obce.</w:t>
      </w:r>
    </w:p>
    <w:p w:rsidR="00274A02" w:rsidRDefault="00274A02" w:rsidP="00274A02">
      <w:pPr>
        <w:ind w:firstLine="720"/>
      </w:pPr>
      <w:r>
        <w:t>(2) Ak ďalej nie je ustanovené inak, poplatok platí poplatník, ktorým je</w:t>
      </w:r>
    </w:p>
    <w:p w:rsidR="00274A02" w:rsidRDefault="00274A02" w:rsidP="009854A8">
      <w:pPr>
        <w:jc w:val="both"/>
      </w:pPr>
      <w:r>
        <w:t xml:space="preserve">a) </w:t>
      </w:r>
      <w:r w:rsidRPr="003E5EDC">
        <w:rPr>
          <w:b/>
        </w:rPr>
        <w:t>fyzická  osoba</w:t>
      </w:r>
      <w:r>
        <w:t>,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w:t>
      </w:r>
    </w:p>
    <w:p w:rsidR="0085589C" w:rsidRDefault="0085589C" w:rsidP="00274A02"/>
    <w:p w:rsidR="00600136" w:rsidRDefault="00836D27" w:rsidP="00836D27">
      <w:pPr>
        <w:rPr>
          <w:sz w:val="22"/>
          <w:szCs w:val="22"/>
        </w:rPr>
      </w:pPr>
      <w:r>
        <w:rPr>
          <w:sz w:val="22"/>
          <w:szCs w:val="22"/>
        </w:rPr>
        <w:t xml:space="preserve">                                                                        </w:t>
      </w:r>
    </w:p>
    <w:p w:rsidR="00600136" w:rsidRDefault="00600136" w:rsidP="00836D27">
      <w:pPr>
        <w:rPr>
          <w:sz w:val="22"/>
          <w:szCs w:val="22"/>
        </w:rPr>
      </w:pPr>
    </w:p>
    <w:p w:rsidR="00600136" w:rsidRDefault="00600136" w:rsidP="00836D27">
      <w:pPr>
        <w:rPr>
          <w:sz w:val="22"/>
          <w:szCs w:val="22"/>
        </w:rPr>
      </w:pPr>
    </w:p>
    <w:p w:rsidR="00600136" w:rsidRDefault="00600136" w:rsidP="00836D27">
      <w:pPr>
        <w:rPr>
          <w:sz w:val="22"/>
          <w:szCs w:val="22"/>
        </w:rPr>
      </w:pPr>
    </w:p>
    <w:p w:rsidR="00274A02" w:rsidRDefault="00836D27" w:rsidP="00600136">
      <w:pPr>
        <w:jc w:val="center"/>
        <w:rPr>
          <w:sz w:val="22"/>
          <w:szCs w:val="22"/>
        </w:rPr>
      </w:pPr>
      <w:r>
        <w:rPr>
          <w:sz w:val="22"/>
          <w:szCs w:val="22"/>
        </w:rPr>
        <w:lastRenderedPageBreak/>
        <w:t>-6-</w:t>
      </w:r>
    </w:p>
    <w:p w:rsidR="00274A02" w:rsidRDefault="00274A02" w:rsidP="00274A02">
      <w:pPr>
        <w:jc w:val="center"/>
        <w:rPr>
          <w:sz w:val="22"/>
          <w:szCs w:val="22"/>
        </w:rPr>
      </w:pPr>
    </w:p>
    <w:p w:rsidR="00883C2C" w:rsidRPr="007727EB" w:rsidRDefault="00883C2C" w:rsidP="00274A02">
      <w:pPr>
        <w:jc w:val="center"/>
        <w:rPr>
          <w:sz w:val="22"/>
          <w:szCs w:val="22"/>
        </w:rPr>
      </w:pPr>
    </w:p>
    <w:p w:rsidR="00274A02" w:rsidRDefault="00274A02" w:rsidP="00274A02">
      <w:r>
        <w:t>b</w:t>
      </w:r>
      <w:r w:rsidRPr="003E5EDC">
        <w:rPr>
          <w:b/>
        </w:rPr>
        <w:t>) právnická  osoba</w:t>
      </w:r>
      <w:r>
        <w:t>,  ktorá  je   oprávnená  užívať  alebo  užíva nehnuteľnosť nachádzajúcu sa na území  obce na iný účel ako na podnikanie,</w:t>
      </w:r>
    </w:p>
    <w:p w:rsidR="00274A02" w:rsidRDefault="00274A02" w:rsidP="00274A02">
      <w:pPr>
        <w:jc w:val="both"/>
      </w:pPr>
      <w:r>
        <w:t xml:space="preserve">c) </w:t>
      </w:r>
      <w:r w:rsidRPr="003E5EDC">
        <w:rPr>
          <w:b/>
        </w:rPr>
        <w:t>podnikateľ,</w:t>
      </w:r>
      <w:r>
        <w:t xml:space="preserve"> ktorý je oprávnený užívať alebo užíva nehnuteľnosť nachádzajúcu sa na území obce na účel podnikania.</w:t>
      </w:r>
    </w:p>
    <w:p w:rsidR="00274A02" w:rsidRDefault="00274A02" w:rsidP="00274A02">
      <w:pPr>
        <w:ind w:firstLine="720"/>
        <w:jc w:val="both"/>
      </w:pPr>
    </w:p>
    <w:p w:rsidR="00274A02" w:rsidRDefault="00274A02" w:rsidP="00274A02">
      <w:pPr>
        <w:ind w:firstLine="720"/>
        <w:jc w:val="both"/>
      </w:pPr>
      <w:r>
        <w:t>(3) Ak má osoba podľa odseku  2 písm. a) v obci súčasne trvalý pobyt  a prechodný  pobyt, poplatok  platí iba  z dôvodu  trvalého pobytu. Ak  má osoba podľa odseku  2 písm. a) tohto ustanovenia v obci  trvalý pobyt alebo prechodný  pobyt a súčasne  je oprávnená užívať  alebo užíva nehnuteľnosť  na iný  účel ako  na podnikanie,  poplatok platí iba z dôvodu trvalého pobytu alebo prechodného pobytu. To neplatí, ak sa na poplatníka vzťahuje množstvový zber.</w:t>
      </w:r>
    </w:p>
    <w:p w:rsidR="00274A02" w:rsidRDefault="00274A02" w:rsidP="00274A02">
      <w:pPr>
        <w:ind w:firstLine="720"/>
        <w:jc w:val="both"/>
      </w:pPr>
    </w:p>
    <w:p w:rsidR="00274A02" w:rsidRDefault="00274A02" w:rsidP="00274A02">
      <w:pPr>
        <w:ind w:firstLine="720"/>
        <w:jc w:val="both"/>
      </w:pPr>
      <w:r>
        <w:t>(4) Poplatok od  poplatníka v ustanovenej  výške pre obec  vyberá a za vybraný poplatok ručí</w:t>
      </w:r>
    </w:p>
    <w:p w:rsidR="00274A02" w:rsidRDefault="00274A02" w:rsidP="00274A02">
      <w:pPr>
        <w:jc w:val="both"/>
      </w:pPr>
      <w:r>
        <w:t>a/ vlastník nehnuteľnosti; ak  je nehnuteľnosť v spoluvlastníctve viacerých  spoluvlastníkov  alebo  ak  ide  o  bytový dom, poplatok  vyberá a  za  vybraný  poplatok ručí  zástupca alebo správca určený spoluvlastníkmi, ak s výberom poplatku zástupca alebo  správca súhlasí;</w:t>
      </w:r>
    </w:p>
    <w:p w:rsidR="00274A02" w:rsidRDefault="00274A02" w:rsidP="00274A02">
      <w:pPr>
        <w:jc w:val="both"/>
      </w:pPr>
      <w:r>
        <w:t xml:space="preserve">b/ správca, ak je vlastníkom nehnuteľnosti štát, vyšší územný celok alebo obec (ďalej len "platiteľ").  </w:t>
      </w:r>
    </w:p>
    <w:p w:rsidR="00274A02" w:rsidRDefault="00274A02" w:rsidP="00274A02">
      <w:pPr>
        <w:jc w:val="both"/>
      </w:pPr>
      <w:r>
        <w:t>Platiteľ a poplatník sa môžu písomne dohodnúť, že poplatok obci  odvedie priamo poplatník; za  odvedenie poplatku  obci ručí platiteľ.</w:t>
      </w:r>
    </w:p>
    <w:p w:rsidR="00274A02" w:rsidRDefault="00274A02" w:rsidP="00274A02">
      <w:pPr>
        <w:ind w:firstLine="720"/>
        <w:jc w:val="both"/>
      </w:pPr>
    </w:p>
    <w:p w:rsidR="00274A02" w:rsidRDefault="00274A02" w:rsidP="00274A02">
      <w:pPr>
        <w:ind w:firstLine="720"/>
        <w:jc w:val="both"/>
      </w:pPr>
      <w:r>
        <w:t>(5) Poplatková   povinnosť   vzniká   dňom,   ktorým   nastane skutočnosť uvedená v odseku 2 a zaniká dňom, ktorým táto skutočnosť zanikne.</w:t>
      </w:r>
    </w:p>
    <w:p w:rsidR="00274A02" w:rsidRDefault="00274A02" w:rsidP="00274A02">
      <w:pPr>
        <w:ind w:firstLine="720"/>
      </w:pPr>
    </w:p>
    <w:p w:rsidR="00274A02" w:rsidRDefault="00274A02" w:rsidP="00274A02">
      <w:pPr>
        <w:ind w:firstLine="720"/>
      </w:pPr>
      <w:r>
        <w:t xml:space="preserve">(6) </w:t>
      </w:r>
      <w:r w:rsidRPr="00312B52">
        <w:rPr>
          <w:b/>
        </w:rPr>
        <w:t>Sadzba poplatku je</w:t>
      </w:r>
    </w:p>
    <w:p w:rsidR="00274A02" w:rsidRPr="00F07082" w:rsidRDefault="00274A02" w:rsidP="00274A02">
      <w:r>
        <w:t xml:space="preserve">(a) </w:t>
      </w:r>
      <w:r w:rsidRPr="00DE4AA2">
        <w:t>fyzická osoba</w:t>
      </w:r>
      <w:r w:rsidR="002E625D">
        <w:t xml:space="preserve"> s trvalým alebo prechodným pobytom v obci </w:t>
      </w:r>
      <w:r w:rsidRPr="00DE4AA2">
        <w:t xml:space="preserve"> </w:t>
      </w:r>
      <w:r w:rsidR="00F07082">
        <w:rPr>
          <w:b/>
        </w:rPr>
        <w:t xml:space="preserve">16 € </w:t>
      </w:r>
      <w:r w:rsidR="002E625D">
        <w:rPr>
          <w:b/>
        </w:rPr>
        <w:t xml:space="preserve">/  rok </w:t>
      </w:r>
    </w:p>
    <w:p w:rsidR="00CF2452" w:rsidRPr="00E220DD" w:rsidRDefault="00274A02" w:rsidP="00274A02">
      <w:r w:rsidRPr="00E220DD">
        <w:t xml:space="preserve">     0,0</w:t>
      </w:r>
      <w:r w:rsidR="00CF2452" w:rsidRPr="00E220DD">
        <w:t>438</w:t>
      </w:r>
      <w:r w:rsidRPr="00E220DD">
        <w:t xml:space="preserve"> </w:t>
      </w:r>
      <w:r w:rsidR="00B1023C">
        <w:t>€</w:t>
      </w:r>
      <w:r w:rsidR="00CF2452" w:rsidRPr="00E220DD">
        <w:t xml:space="preserve"> </w:t>
      </w:r>
      <w:r w:rsidRPr="00E220DD">
        <w:t>za osobu a kalendárny deň</w:t>
      </w:r>
      <w:r w:rsidR="00CF2452" w:rsidRPr="00E220DD">
        <w:t xml:space="preserve"> t.</w:t>
      </w:r>
      <w:r w:rsidR="00600136">
        <w:t xml:space="preserve"> </w:t>
      </w:r>
      <w:r w:rsidR="00CF2452" w:rsidRPr="00E220DD">
        <w:t>j. 16 € za osobu na kalendárny rok</w:t>
      </w:r>
    </w:p>
    <w:p w:rsidR="00274A02" w:rsidRPr="00DE4AA2" w:rsidRDefault="00CF2452" w:rsidP="00274A02">
      <w:r>
        <w:rPr>
          <w:b/>
        </w:rPr>
        <w:t xml:space="preserve">    </w:t>
      </w:r>
      <w:r w:rsidR="003B2B94">
        <w:rPr>
          <w:b/>
        </w:rPr>
        <w:t xml:space="preserve"> </w:t>
      </w:r>
      <w:r>
        <w:t>( 0,0438x365=15,98 )</w:t>
      </w:r>
    </w:p>
    <w:p w:rsidR="00CF2452" w:rsidRDefault="00952B03" w:rsidP="00890C69">
      <w:r>
        <w:t xml:space="preserve">(b) pre </w:t>
      </w:r>
      <w:r w:rsidR="00CF2452">
        <w:t xml:space="preserve">právnické osoby a fyzické osoby oprávnené na podnikanie </w:t>
      </w:r>
    </w:p>
    <w:p w:rsidR="00CF2452" w:rsidRDefault="00CF2452" w:rsidP="00890C69">
      <w:r>
        <w:t xml:space="preserve">     - 0,01894 € za 1l odpadu u zberu do </w:t>
      </w:r>
      <w:proofErr w:type="spellStart"/>
      <w:r>
        <w:t>kuka</w:t>
      </w:r>
      <w:proofErr w:type="spellEnd"/>
      <w:r>
        <w:t xml:space="preserve"> nádob o objeme 110 l, za jeden vývoz</w:t>
      </w:r>
    </w:p>
    <w:p w:rsidR="00CF2452" w:rsidRDefault="00CF2452" w:rsidP="00890C69">
      <w:pPr>
        <w:rPr>
          <w:b/>
        </w:rPr>
      </w:pPr>
      <w:r>
        <w:t xml:space="preserve">      (0,01894 x 110 = 2,0834 x 24 = 50 )  </w:t>
      </w:r>
      <w:r>
        <w:rPr>
          <w:b/>
        </w:rPr>
        <w:t>50 €/rok</w:t>
      </w:r>
    </w:p>
    <w:p w:rsidR="00CF2452" w:rsidRDefault="00CF2452" w:rsidP="00890C69">
      <w:r>
        <w:rPr>
          <w:b/>
        </w:rPr>
        <w:t xml:space="preserve">    - </w:t>
      </w:r>
      <w:r>
        <w:t>0,01326 € za 1l odpadu u zberu do kontajnera o objeme 1100 l, za jeden vývoz</w:t>
      </w:r>
    </w:p>
    <w:p w:rsidR="00890C69" w:rsidRDefault="00CF2452" w:rsidP="00890C69">
      <w:r>
        <w:t xml:space="preserve">     </w:t>
      </w:r>
      <w:r>
        <w:rPr>
          <w:b/>
        </w:rPr>
        <w:t xml:space="preserve"> </w:t>
      </w:r>
      <w:r>
        <w:t xml:space="preserve">(0,01326 x 1100 = 14,586 x 24 = 350 )  </w:t>
      </w:r>
      <w:r>
        <w:rPr>
          <w:b/>
        </w:rPr>
        <w:t xml:space="preserve">350 </w:t>
      </w:r>
      <w:r w:rsidRPr="00CF2452">
        <w:t xml:space="preserve">€ </w:t>
      </w:r>
      <w:r w:rsidRPr="00CF2452">
        <w:rPr>
          <w:b/>
        </w:rPr>
        <w:t>/rok</w:t>
      </w:r>
      <w:r w:rsidR="00890C69">
        <w:t xml:space="preserve"> </w:t>
      </w:r>
    </w:p>
    <w:p w:rsidR="00B1023C" w:rsidRDefault="002E625D" w:rsidP="00CF2452">
      <w:r>
        <w:t xml:space="preserve">(c) FO – vlastník alebo užívateľ nehnuteľnosti </w:t>
      </w:r>
      <w:r w:rsidR="00B1023C">
        <w:t>( záhradkár, chalupár bez TP )</w:t>
      </w:r>
    </w:p>
    <w:p w:rsidR="002E625D" w:rsidRDefault="00B1023C" w:rsidP="00CF2452">
      <w:r>
        <w:t xml:space="preserve">     0,0438 € na osobu a kalendárny deň t.</w:t>
      </w:r>
      <w:r w:rsidR="00600136">
        <w:t xml:space="preserve"> </w:t>
      </w:r>
      <w:r>
        <w:t xml:space="preserve">j.  </w:t>
      </w:r>
      <w:r w:rsidR="002E625D" w:rsidRPr="002E625D">
        <w:rPr>
          <w:b/>
        </w:rPr>
        <w:t>16 €/  rok</w:t>
      </w:r>
      <w:r w:rsidR="002E625D">
        <w:t xml:space="preserve">  </w:t>
      </w:r>
    </w:p>
    <w:p w:rsidR="002E625D" w:rsidRDefault="00890C69" w:rsidP="00CF2452">
      <w:r>
        <w:t>(</w:t>
      </w:r>
      <w:r w:rsidR="002E625D">
        <w:t>d</w:t>
      </w:r>
      <w:r>
        <w:t>)</w:t>
      </w:r>
      <w:r w:rsidR="00CF2452">
        <w:t xml:space="preserve"> poplatok za drobný stavebný odpad za 1 kg drobného stavebného odpadu = </w:t>
      </w:r>
      <w:r w:rsidR="00CF2452" w:rsidRPr="00D0371F">
        <w:rPr>
          <w:b/>
        </w:rPr>
        <w:t>0,078 €</w:t>
      </w:r>
      <w:r w:rsidR="00CF2452">
        <w:t xml:space="preserve"> </w:t>
      </w:r>
    </w:p>
    <w:p w:rsidR="003639BF" w:rsidRDefault="002E625D" w:rsidP="00CF2452">
      <w:r>
        <w:t xml:space="preserve">     ( pokladničný doklad ) </w:t>
      </w:r>
    </w:p>
    <w:p w:rsidR="00890C69" w:rsidRPr="00517C9B" w:rsidRDefault="00890C69" w:rsidP="00890C69"/>
    <w:p w:rsidR="00274A02" w:rsidRPr="00F84ED9" w:rsidRDefault="00274A02" w:rsidP="00F84ED9">
      <w:pPr>
        <w:rPr>
          <w:b/>
        </w:rPr>
      </w:pPr>
      <w:r w:rsidRPr="004B621C">
        <w:t>(7) Poplatník  je povinný v priebehu zdaňovacieho obdobia oznámiť obci vznik poplatkovej povinnosti do 30 dní odo dňa vzniku poplatkovej povinnosti a</w:t>
      </w:r>
    </w:p>
    <w:p w:rsidR="00274A02" w:rsidRPr="004B621C" w:rsidRDefault="00274A02" w:rsidP="00274A02">
      <w:pPr>
        <w:jc w:val="both"/>
      </w:pPr>
      <w:r w:rsidRPr="004B621C">
        <w:t xml:space="preserve">a/ uviesť meno,  priezvisko, titul, rodné číslo, adresu  trvalého pobytu,  adresu prechodného  pobytu (ďalej  len "identifikačné údaje"); </w:t>
      </w:r>
    </w:p>
    <w:p w:rsidR="00274A02" w:rsidRDefault="00274A02" w:rsidP="00274A02">
      <w:pPr>
        <w:jc w:val="both"/>
      </w:pPr>
      <w:r w:rsidRPr="004B621C">
        <w:t>ak  je poplatníkom osoba podľa  odseku 2 písm. b) alebo písm. c) názov alebo obchodné meno,  sídlo alebo miesto podnikania, identifikačné</w:t>
      </w:r>
      <w:r>
        <w:t xml:space="preserve"> číslo (IČO),</w:t>
      </w:r>
    </w:p>
    <w:p w:rsidR="00274A02" w:rsidRDefault="00274A02" w:rsidP="00274A02">
      <w:pPr>
        <w:jc w:val="both"/>
      </w:pPr>
      <w:r>
        <w:t xml:space="preserve">b/ uviesť údaje rozhodujúce  na  určenie  poplatku  </w:t>
      </w:r>
    </w:p>
    <w:p w:rsidR="00274A02" w:rsidRDefault="00274A02" w:rsidP="00274A02">
      <w:pPr>
        <w:jc w:val="both"/>
      </w:pPr>
      <w:r>
        <w:t>c/ ak požaduje zníženie, alebo odpustenie poplatku, predloží aj doklady, ktoré odôvodňujú  zníženie alebo odpustenie poplatku.</w:t>
      </w:r>
    </w:p>
    <w:p w:rsidR="00274A02" w:rsidRDefault="00274A02" w:rsidP="00274A02">
      <w:pPr>
        <w:pStyle w:val="Zarkazkladnhotextu"/>
        <w:spacing w:line="240" w:lineRule="auto"/>
        <w:ind w:firstLine="720"/>
        <w:rPr>
          <w:rFonts w:ascii="Times New Roman" w:hAnsi="Times New Roman"/>
        </w:rPr>
      </w:pPr>
    </w:p>
    <w:p w:rsidR="00D0371F" w:rsidRDefault="00274A02" w:rsidP="001B7D02">
      <w:pPr>
        <w:pStyle w:val="Zarkazkladnhotextu"/>
        <w:spacing w:line="240" w:lineRule="auto"/>
        <w:ind w:firstLine="720"/>
        <w:rPr>
          <w:rFonts w:ascii="Times New Roman" w:hAnsi="Times New Roman"/>
        </w:rPr>
      </w:pPr>
      <w:r>
        <w:rPr>
          <w:rFonts w:ascii="Times New Roman" w:hAnsi="Times New Roman"/>
        </w:rPr>
        <w:t>(8) Zmeny skutočností rozhodujúcich na vyrubenie poplatku a zánik poplatkovej povinnosti v priebehu zdaňovacieho obdobia je poplatník povinný oznámiť obci do 3</w:t>
      </w:r>
      <w:r w:rsidR="001B7D02">
        <w:rPr>
          <w:rFonts w:ascii="Times New Roman" w:hAnsi="Times New Roman"/>
        </w:rPr>
        <w:t>0 dní odo dňa keď tieto zmeny nastali.</w:t>
      </w:r>
    </w:p>
    <w:p w:rsidR="002B58A5" w:rsidRDefault="001B147A" w:rsidP="001B7D02">
      <w:pPr>
        <w:pStyle w:val="Zarkazkladnhotextu"/>
        <w:spacing w:line="240" w:lineRule="auto"/>
        <w:ind w:firstLine="720"/>
        <w:rPr>
          <w:rFonts w:ascii="Times New Roman" w:hAnsi="Times New Roman"/>
        </w:rPr>
      </w:pPr>
      <w:r>
        <w:rPr>
          <w:rFonts w:ascii="Times New Roman" w:hAnsi="Times New Roman"/>
        </w:rPr>
        <w:t xml:space="preserve">                                           </w:t>
      </w:r>
    </w:p>
    <w:p w:rsidR="001B7D02" w:rsidRDefault="002B58A5" w:rsidP="001B7D02">
      <w:pPr>
        <w:pStyle w:val="Zarkazkladnhotextu"/>
        <w:spacing w:line="240" w:lineRule="auto"/>
        <w:ind w:firstLine="720"/>
        <w:rPr>
          <w:rFonts w:ascii="Times New Roman" w:hAnsi="Times New Roman"/>
        </w:rPr>
      </w:pPr>
      <w:r>
        <w:rPr>
          <w:rFonts w:ascii="Times New Roman" w:hAnsi="Times New Roman"/>
        </w:rPr>
        <w:lastRenderedPageBreak/>
        <w:t xml:space="preserve">                                               </w:t>
      </w:r>
      <w:r w:rsidR="001B147A">
        <w:rPr>
          <w:rFonts w:ascii="Times New Roman" w:hAnsi="Times New Roman"/>
        </w:rPr>
        <w:t xml:space="preserve">      - 7 - </w:t>
      </w:r>
    </w:p>
    <w:p w:rsidR="001B147A" w:rsidRPr="001B7D02" w:rsidRDefault="001B147A" w:rsidP="001B7D02">
      <w:pPr>
        <w:pStyle w:val="Zarkazkladnhotextu"/>
        <w:spacing w:line="240" w:lineRule="auto"/>
        <w:ind w:firstLine="720"/>
        <w:rPr>
          <w:rFonts w:ascii="Times New Roman" w:hAnsi="Times New Roman"/>
        </w:rPr>
      </w:pPr>
    </w:p>
    <w:p w:rsidR="00D0371F" w:rsidRDefault="00274A02" w:rsidP="003C636F">
      <w:pPr>
        <w:ind w:firstLine="720"/>
        <w:jc w:val="both"/>
      </w:pPr>
      <w:r>
        <w:t xml:space="preserve">(9) Poplatok vyrubí obec rozhodnutím na celé zdaňovacie obdobie. </w:t>
      </w:r>
    </w:p>
    <w:p w:rsidR="003C636F" w:rsidRDefault="003C636F" w:rsidP="003C636F">
      <w:pPr>
        <w:ind w:firstLine="720"/>
        <w:jc w:val="both"/>
      </w:pPr>
    </w:p>
    <w:p w:rsidR="00274A02" w:rsidRDefault="00274A02" w:rsidP="00274A02">
      <w:pPr>
        <w:pStyle w:val="Zarkazkladnhotextu"/>
        <w:rPr>
          <w:rFonts w:ascii="Times New Roman" w:hAnsi="Times New Roman"/>
          <w:b/>
        </w:rPr>
      </w:pPr>
      <w:r>
        <w:rPr>
          <w:rFonts w:ascii="Times New Roman" w:hAnsi="Times New Roman"/>
        </w:rPr>
        <w:t xml:space="preserve">       </w:t>
      </w:r>
      <w:r w:rsidR="003C636F">
        <w:rPr>
          <w:rFonts w:ascii="Times New Roman" w:hAnsi="Times New Roman"/>
        </w:rPr>
        <w:t xml:space="preserve">     </w:t>
      </w:r>
      <w:r>
        <w:rPr>
          <w:rFonts w:ascii="Times New Roman" w:hAnsi="Times New Roman"/>
        </w:rPr>
        <w:t>(10</w:t>
      </w:r>
      <w:r w:rsidRPr="006D3432">
        <w:rPr>
          <w:rFonts w:ascii="Times New Roman" w:hAnsi="Times New Roman"/>
          <w:b/>
        </w:rPr>
        <w:t>) Poplatok je splatný</w:t>
      </w:r>
      <w:r w:rsidR="00D0371F">
        <w:rPr>
          <w:rFonts w:ascii="Times New Roman" w:hAnsi="Times New Roman"/>
          <w:b/>
        </w:rPr>
        <w:t>:</w:t>
      </w:r>
      <w:r w:rsidRPr="006D3432">
        <w:rPr>
          <w:rFonts w:ascii="Times New Roman" w:hAnsi="Times New Roman"/>
          <w:b/>
        </w:rPr>
        <w:t xml:space="preserve">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Splatnosť </w:t>
      </w:r>
      <w:r w:rsidR="003C636F">
        <w:rPr>
          <w:rFonts w:ascii="Times New Roman" w:hAnsi="Times New Roman" w:cs="Times New Roman"/>
          <w:sz w:val="24"/>
        </w:rPr>
        <w:t>Rozhodnutia</w:t>
      </w:r>
      <w:r w:rsidRPr="00D0371F">
        <w:rPr>
          <w:rFonts w:ascii="Times New Roman" w:hAnsi="Times New Roman" w:cs="Times New Roman"/>
          <w:sz w:val="24"/>
        </w:rPr>
        <w:t xml:space="preserve"> je určená takto:</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b/>
          <w:sz w:val="24"/>
        </w:rPr>
        <w:t>Pre fyzické osoby</w:t>
      </w:r>
      <w:r w:rsidRPr="00D0371F">
        <w:rPr>
          <w:rFonts w:ascii="Times New Roman" w:hAnsi="Times New Roman" w:cs="Times New Roman"/>
          <w:sz w:val="24"/>
        </w:rPr>
        <w:t>:</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a)  ak ročný poplatok za komunálny odpad nepresahuje 16</w:t>
      </w:r>
      <w:r w:rsidR="008F7802">
        <w:rPr>
          <w:rFonts w:ascii="Times New Roman" w:hAnsi="Times New Roman" w:cs="Times New Roman"/>
          <w:sz w:val="24"/>
        </w:rPr>
        <w:t xml:space="preserve"> </w:t>
      </w:r>
      <w:r w:rsidRPr="00D0371F">
        <w:rPr>
          <w:rFonts w:ascii="Times New Roman" w:hAnsi="Times New Roman" w:cs="Times New Roman"/>
          <w:sz w:val="24"/>
        </w:rPr>
        <w:t xml:space="preserve">€  je splatný  do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15 dní odo dňa nadobudnutia právoplatnosti platobného výmeru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b) ak ročný poplatok za komunálny odpad presahuje sumu16 €, je splatný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v dvoch splátkach a to:</w:t>
      </w:r>
    </w:p>
    <w:p w:rsidR="00D0371F" w:rsidRPr="00D0371F" w:rsidRDefault="00D0371F" w:rsidP="00D0371F">
      <w:pPr>
        <w:pStyle w:val="Zkladntext"/>
        <w:widowControl/>
        <w:numPr>
          <w:ilvl w:val="0"/>
          <w:numId w:val="11"/>
        </w:numPr>
        <w:autoSpaceDE/>
        <w:jc w:val="left"/>
        <w:rPr>
          <w:rFonts w:ascii="Times New Roman" w:hAnsi="Times New Roman" w:cs="Times New Roman"/>
          <w:sz w:val="24"/>
        </w:rPr>
      </w:pPr>
      <w:r w:rsidRPr="00D0371F">
        <w:rPr>
          <w:rFonts w:ascii="Times New Roman" w:hAnsi="Times New Roman" w:cs="Times New Roman"/>
          <w:sz w:val="24"/>
        </w:rPr>
        <w:t xml:space="preserve">splátka do 31. mája </w:t>
      </w:r>
    </w:p>
    <w:p w:rsidR="00D0371F" w:rsidRPr="00D0371F" w:rsidRDefault="00D0371F" w:rsidP="00D0371F">
      <w:pPr>
        <w:pStyle w:val="Zkladntext"/>
        <w:widowControl/>
        <w:numPr>
          <w:ilvl w:val="0"/>
          <w:numId w:val="11"/>
        </w:numPr>
        <w:autoSpaceDE/>
        <w:jc w:val="left"/>
        <w:rPr>
          <w:rFonts w:ascii="Times New Roman" w:hAnsi="Times New Roman" w:cs="Times New Roman"/>
          <w:sz w:val="24"/>
        </w:rPr>
      </w:pPr>
      <w:r w:rsidRPr="00D0371F">
        <w:rPr>
          <w:rFonts w:ascii="Times New Roman" w:hAnsi="Times New Roman" w:cs="Times New Roman"/>
          <w:sz w:val="24"/>
        </w:rPr>
        <w:t xml:space="preserve">splátka do 30. septembra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c/  poplatok za drobný stavebný odpad držiteľ odpadu uhradí do pokladne obce       </w:t>
      </w:r>
    </w:p>
    <w:p w:rsidR="00D0371F" w:rsidRPr="00D0371F" w:rsidRDefault="00D0371F" w:rsidP="00D0371F">
      <w:pPr>
        <w:pStyle w:val="Zkladntext"/>
        <w:rPr>
          <w:rFonts w:ascii="Times New Roman" w:hAnsi="Times New Roman" w:cs="Times New Roman"/>
          <w:sz w:val="24"/>
        </w:rPr>
      </w:pPr>
    </w:p>
    <w:p w:rsidR="00D0371F" w:rsidRPr="00D0371F" w:rsidRDefault="00D0371F" w:rsidP="00D0371F">
      <w:pPr>
        <w:pStyle w:val="Zkladntext"/>
        <w:rPr>
          <w:rFonts w:ascii="Times New Roman" w:hAnsi="Times New Roman" w:cs="Times New Roman"/>
          <w:b/>
          <w:sz w:val="24"/>
        </w:rPr>
      </w:pPr>
      <w:r w:rsidRPr="00D0371F">
        <w:rPr>
          <w:rFonts w:ascii="Times New Roman" w:hAnsi="Times New Roman" w:cs="Times New Roman"/>
          <w:b/>
          <w:sz w:val="24"/>
        </w:rPr>
        <w:t xml:space="preserve">Pre právnické osoby: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Ak ročný poplatok za komunálny odpad nepresahuje sumu 33</w:t>
      </w:r>
      <w:r w:rsidR="00DA0A36">
        <w:rPr>
          <w:rFonts w:ascii="Times New Roman" w:hAnsi="Times New Roman" w:cs="Times New Roman"/>
          <w:sz w:val="24"/>
        </w:rPr>
        <w:t>2</w:t>
      </w:r>
      <w:r w:rsidRPr="00D0371F">
        <w:rPr>
          <w:rFonts w:ascii="Times New Roman" w:hAnsi="Times New Roman" w:cs="Times New Roman"/>
          <w:sz w:val="24"/>
        </w:rPr>
        <w:t xml:space="preserve"> €   je splatný do 15 dní odo dňa nadobudnutia právoplatnosti Rozhodnutia.    </w:t>
      </w:r>
    </w:p>
    <w:p w:rsidR="00D0371F" w:rsidRPr="009B7286" w:rsidRDefault="00D0371F" w:rsidP="00D0371F">
      <w:pPr>
        <w:pStyle w:val="Zkladntext"/>
        <w:rPr>
          <w:b/>
          <w:sz w:val="24"/>
        </w:rPr>
      </w:pPr>
    </w:p>
    <w:p w:rsidR="00D0371F" w:rsidRPr="00D0371F" w:rsidRDefault="00D0371F" w:rsidP="00D0371F">
      <w:pPr>
        <w:pStyle w:val="Zkladntext"/>
        <w:rPr>
          <w:rFonts w:ascii="Times New Roman" w:hAnsi="Times New Roman" w:cs="Times New Roman"/>
          <w:b/>
          <w:sz w:val="24"/>
        </w:rPr>
      </w:pPr>
      <w:r w:rsidRPr="00D0371F">
        <w:rPr>
          <w:rFonts w:ascii="Times New Roman" w:hAnsi="Times New Roman" w:cs="Times New Roman"/>
          <w:b/>
          <w:sz w:val="24"/>
        </w:rPr>
        <w:t>Platba sa môže uskutočniť</w:t>
      </w:r>
      <w:r>
        <w:rPr>
          <w:rFonts w:ascii="Times New Roman" w:hAnsi="Times New Roman" w:cs="Times New Roman"/>
          <w:b/>
          <w:sz w:val="24"/>
        </w:rPr>
        <w:t>:</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a) poštovým poukazom na účet obce</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b) v hotovosti do pokladne </w:t>
      </w:r>
    </w:p>
    <w:p w:rsidR="00D0371F" w:rsidRPr="00D0371F" w:rsidRDefault="00D0371F" w:rsidP="00D0371F">
      <w:pPr>
        <w:pStyle w:val="Zkladntext"/>
        <w:rPr>
          <w:rFonts w:ascii="Times New Roman" w:hAnsi="Times New Roman" w:cs="Times New Roman"/>
          <w:sz w:val="24"/>
        </w:rPr>
      </w:pPr>
      <w:r w:rsidRPr="00D0371F">
        <w:rPr>
          <w:rFonts w:ascii="Times New Roman" w:hAnsi="Times New Roman" w:cs="Times New Roman"/>
          <w:sz w:val="24"/>
        </w:rPr>
        <w:t xml:space="preserve">    c) prevodným príkazom na účet obce</w:t>
      </w:r>
    </w:p>
    <w:p w:rsidR="00274A02" w:rsidRDefault="00274A02" w:rsidP="00274A02">
      <w:pPr>
        <w:pStyle w:val="Zarkazkladnhotextu"/>
        <w:rPr>
          <w:rFonts w:ascii="Times New Roman" w:hAnsi="Times New Roman"/>
          <w:b/>
        </w:rPr>
      </w:pPr>
    </w:p>
    <w:p w:rsidR="00600136" w:rsidRPr="00D06BBC" w:rsidRDefault="00600136" w:rsidP="00600136">
      <w:pPr>
        <w:pStyle w:val="Zarkazkladnhotextu"/>
        <w:jc w:val="center"/>
        <w:rPr>
          <w:rFonts w:ascii="Times New Roman" w:hAnsi="Times New Roman"/>
          <w:b/>
        </w:rPr>
      </w:pPr>
      <w:r>
        <w:rPr>
          <w:rFonts w:ascii="Times New Roman" w:hAnsi="Times New Roman"/>
          <w:b/>
        </w:rPr>
        <w:t>§ 12</w:t>
      </w:r>
    </w:p>
    <w:p w:rsidR="001B7D02" w:rsidRPr="00836D27" w:rsidRDefault="001B7D02" w:rsidP="001B7D02">
      <w:pPr>
        <w:pStyle w:val="Zkladntext"/>
        <w:rPr>
          <w:rFonts w:ascii="Times New Roman" w:hAnsi="Times New Roman" w:cs="Times New Roman"/>
          <w:sz w:val="24"/>
        </w:rPr>
      </w:pPr>
      <w:r w:rsidRPr="00836D27">
        <w:rPr>
          <w:rFonts w:ascii="Times New Roman" w:hAnsi="Times New Roman" w:cs="Times New Roman"/>
          <w:b/>
          <w:sz w:val="24"/>
        </w:rPr>
        <w:t xml:space="preserve">           </w:t>
      </w:r>
      <w:r>
        <w:rPr>
          <w:rFonts w:ascii="Times New Roman" w:hAnsi="Times New Roman" w:cs="Times New Roman"/>
          <w:b/>
          <w:sz w:val="24"/>
        </w:rPr>
        <w:t xml:space="preserve">            </w:t>
      </w:r>
      <w:r w:rsidRPr="00836D27">
        <w:rPr>
          <w:rFonts w:ascii="Times New Roman" w:hAnsi="Times New Roman" w:cs="Times New Roman"/>
          <w:b/>
          <w:sz w:val="24"/>
        </w:rPr>
        <w:t xml:space="preserve">    </w:t>
      </w:r>
      <w:r w:rsidR="00600136">
        <w:rPr>
          <w:rFonts w:ascii="Times New Roman" w:hAnsi="Times New Roman" w:cs="Times New Roman"/>
          <w:b/>
          <w:sz w:val="24"/>
        </w:rPr>
        <w:t xml:space="preserve">          </w:t>
      </w:r>
      <w:r w:rsidRPr="00836D27">
        <w:rPr>
          <w:rFonts w:ascii="Times New Roman" w:hAnsi="Times New Roman" w:cs="Times New Roman"/>
          <w:b/>
          <w:sz w:val="24"/>
        </w:rPr>
        <w:t xml:space="preserve"> Oslobodenie od poplatku, zníženie poplatku</w:t>
      </w:r>
      <w:r w:rsidRPr="00836D27">
        <w:rPr>
          <w:rFonts w:ascii="Times New Roman" w:hAnsi="Times New Roman" w:cs="Times New Roman"/>
          <w:sz w:val="24"/>
        </w:rPr>
        <w:t xml:space="preserve"> </w:t>
      </w:r>
    </w:p>
    <w:p w:rsidR="001B7D02" w:rsidRDefault="001B7D02" w:rsidP="001B7D02">
      <w:pPr>
        <w:pStyle w:val="Zkladntext"/>
        <w:rPr>
          <w:rFonts w:ascii="Times New Roman" w:hAnsi="Times New Roman" w:cs="Times New Roman"/>
          <w:b/>
          <w:sz w:val="24"/>
        </w:rPr>
      </w:pPr>
      <w:r>
        <w:rPr>
          <w:rFonts w:ascii="Times New Roman" w:hAnsi="Times New Roman" w:cs="Times New Roman"/>
          <w:sz w:val="24"/>
        </w:rPr>
        <w:t xml:space="preserve">                                                            </w:t>
      </w:r>
    </w:p>
    <w:p w:rsidR="001B7D02" w:rsidRDefault="001B7D02" w:rsidP="001B7D02">
      <w:pPr>
        <w:pStyle w:val="Zarkazkladnhotextu"/>
        <w:spacing w:line="240" w:lineRule="auto"/>
        <w:ind w:firstLine="720"/>
        <w:rPr>
          <w:rFonts w:ascii="Times New Roman" w:hAnsi="Times New Roman"/>
        </w:rPr>
      </w:pPr>
      <w:r>
        <w:rPr>
          <w:rFonts w:ascii="Times New Roman" w:hAnsi="Times New Roman"/>
        </w:rPr>
        <w:t xml:space="preserve">   </w:t>
      </w:r>
    </w:p>
    <w:p w:rsidR="00274A02" w:rsidRDefault="001B7D02" w:rsidP="001B7D02">
      <w:pPr>
        <w:pStyle w:val="Zarkazkladnhotextu"/>
        <w:spacing w:line="240" w:lineRule="auto"/>
        <w:rPr>
          <w:rFonts w:ascii="Times New Roman" w:hAnsi="Times New Roman"/>
        </w:rPr>
      </w:pPr>
      <w:r>
        <w:rPr>
          <w:rFonts w:ascii="Times New Roman" w:hAnsi="Times New Roman"/>
        </w:rPr>
        <w:t xml:space="preserve">     </w:t>
      </w:r>
      <w:r w:rsidR="00274A02" w:rsidRPr="00D06BBC">
        <w:rPr>
          <w:rFonts w:ascii="Times New Roman" w:hAnsi="Times New Roman"/>
        </w:rPr>
        <w:t>(11)</w:t>
      </w:r>
      <w:r>
        <w:rPr>
          <w:rFonts w:ascii="Times New Roman" w:hAnsi="Times New Roman"/>
        </w:rPr>
        <w:t xml:space="preserve"> a) </w:t>
      </w:r>
      <w:r w:rsidR="00274A02" w:rsidRPr="00D06BBC">
        <w:rPr>
          <w:rFonts w:ascii="Times New Roman" w:hAnsi="Times New Roman"/>
        </w:rPr>
        <w:t xml:space="preserve"> </w:t>
      </w:r>
      <w:r w:rsidR="00674BD1">
        <w:rPr>
          <w:rFonts w:ascii="Times New Roman" w:hAnsi="Times New Roman"/>
        </w:rPr>
        <w:t>O</w:t>
      </w:r>
      <w:r w:rsidR="00274A02" w:rsidRPr="00D06BBC">
        <w:rPr>
          <w:rFonts w:ascii="Times New Roman" w:hAnsi="Times New Roman"/>
        </w:rPr>
        <w:t>bec poplatok zníži podľa najnižšej sadzby alebo odpustí za obdobie, za ktoré poplatník obci preukáže úradným dokladom, že sa v zdaňovacom období viac ako 90 dní nezdržiava alebo nezdržiaval na území obce (práca alebo štúdium na Slovensku, pobyt v zahraničí, výkon trestu, dlhodobé liečenie, ústavná starostlivosť a pod.)  Úradným dokladom je potvrdenie pobytu v zahraničí, potvrdenie vysielajúcej organizácie, pracovné povolenie, alebo pracovná zmluva</w:t>
      </w:r>
      <w:r w:rsidR="00274A02">
        <w:rPr>
          <w:rFonts w:ascii="Times New Roman" w:hAnsi="Times New Roman"/>
        </w:rPr>
        <w:t>, potvrdenie o štúdiu, potvrdenie o výkone trestu, dlhodobého liečenia, ústavnej starostlivosti a pod. Potvrdenie musí platiť pre zdaňovacie obdobie.</w:t>
      </w:r>
    </w:p>
    <w:p w:rsidR="004C088F" w:rsidRPr="00836D27" w:rsidRDefault="004C088F" w:rsidP="004C088F">
      <w:pPr>
        <w:pStyle w:val="Zkladntext"/>
        <w:widowControl/>
        <w:autoSpaceDE/>
        <w:ind w:left="300"/>
        <w:jc w:val="left"/>
        <w:rPr>
          <w:rFonts w:ascii="Times New Roman" w:hAnsi="Times New Roman" w:cs="Times New Roman"/>
          <w:sz w:val="24"/>
        </w:rPr>
      </w:pPr>
      <w:r w:rsidRPr="004C088F">
        <w:rPr>
          <w:rFonts w:ascii="Times New Roman" w:hAnsi="Times New Roman"/>
          <w:sz w:val="24"/>
          <w:szCs w:val="24"/>
        </w:rPr>
        <w:t xml:space="preserve">        b)</w:t>
      </w:r>
      <w:r>
        <w:rPr>
          <w:rFonts w:ascii="Times New Roman" w:hAnsi="Times New Roman"/>
        </w:rPr>
        <w:t xml:space="preserve"> </w:t>
      </w:r>
      <w:r w:rsidR="00674BD1">
        <w:rPr>
          <w:rFonts w:ascii="Times New Roman" w:hAnsi="Times New Roman"/>
        </w:rPr>
        <w:t>O</w:t>
      </w:r>
      <w:r w:rsidRPr="00836D27">
        <w:rPr>
          <w:rFonts w:ascii="Times New Roman" w:hAnsi="Times New Roman" w:cs="Times New Roman"/>
          <w:sz w:val="24"/>
        </w:rPr>
        <w:t xml:space="preserve">bec poplatok </w:t>
      </w:r>
      <w:r w:rsidRPr="004C088F">
        <w:rPr>
          <w:rFonts w:ascii="Times New Roman" w:hAnsi="Times New Roman" w:cs="Times New Roman"/>
          <w:sz w:val="24"/>
        </w:rPr>
        <w:t>zníži na 50%</w:t>
      </w:r>
      <w:r w:rsidRPr="00836D27">
        <w:rPr>
          <w:rFonts w:ascii="Times New Roman" w:hAnsi="Times New Roman" w:cs="Times New Roman"/>
          <w:sz w:val="24"/>
        </w:rPr>
        <w:t xml:space="preserve"> výšky poplatku u</w:t>
      </w:r>
      <w:r>
        <w:rPr>
          <w:rFonts w:ascii="Times New Roman" w:hAnsi="Times New Roman" w:cs="Times New Roman"/>
          <w:sz w:val="24"/>
        </w:rPr>
        <w:t xml:space="preserve"> fyzických osôb preukázane </w:t>
      </w:r>
      <w:r w:rsidRPr="004C088F">
        <w:rPr>
          <w:rFonts w:ascii="Times New Roman" w:hAnsi="Times New Roman" w:cs="Times New Roman"/>
          <w:sz w:val="24"/>
        </w:rPr>
        <w:t>v hmotnej núdzi</w:t>
      </w:r>
      <w:r w:rsidRPr="00836D27">
        <w:rPr>
          <w:rFonts w:ascii="Times New Roman" w:hAnsi="Times New Roman" w:cs="Times New Roman"/>
          <w:b/>
          <w:sz w:val="24"/>
        </w:rPr>
        <w:t xml:space="preserve">, </w:t>
      </w:r>
      <w:r w:rsidRPr="00836D27">
        <w:rPr>
          <w:rFonts w:ascii="Times New Roman" w:hAnsi="Times New Roman" w:cs="Times New Roman"/>
          <w:sz w:val="24"/>
        </w:rPr>
        <w:t xml:space="preserve"> fyzickým osobám</w:t>
      </w:r>
      <w:r>
        <w:rPr>
          <w:rFonts w:ascii="Times New Roman" w:hAnsi="Times New Roman" w:cs="Times New Roman"/>
          <w:sz w:val="24"/>
        </w:rPr>
        <w:t xml:space="preserve"> starším</w:t>
      </w:r>
      <w:r w:rsidRPr="00836D27">
        <w:rPr>
          <w:rFonts w:ascii="Times New Roman" w:hAnsi="Times New Roman" w:cs="Times New Roman"/>
          <w:b/>
          <w:sz w:val="24"/>
        </w:rPr>
        <w:t xml:space="preserve"> </w:t>
      </w:r>
      <w:r>
        <w:rPr>
          <w:rFonts w:ascii="Times New Roman" w:hAnsi="Times New Roman" w:cs="Times New Roman"/>
          <w:b/>
          <w:sz w:val="24"/>
        </w:rPr>
        <w:t xml:space="preserve"> </w:t>
      </w:r>
      <w:r w:rsidRPr="004C088F">
        <w:rPr>
          <w:rFonts w:ascii="Times New Roman" w:hAnsi="Times New Roman" w:cs="Times New Roman"/>
          <w:sz w:val="24"/>
        </w:rPr>
        <w:t>ako 62</w:t>
      </w:r>
      <w:r w:rsidRPr="00836D27">
        <w:rPr>
          <w:rFonts w:ascii="Times New Roman" w:hAnsi="Times New Roman" w:cs="Times New Roman"/>
          <w:b/>
          <w:sz w:val="24"/>
        </w:rPr>
        <w:t xml:space="preserve"> </w:t>
      </w:r>
      <w:r w:rsidRPr="00836D27">
        <w:rPr>
          <w:rFonts w:ascii="Times New Roman" w:hAnsi="Times New Roman" w:cs="Times New Roman"/>
          <w:sz w:val="24"/>
        </w:rPr>
        <w:t xml:space="preserve">rokov, </w:t>
      </w:r>
      <w:r>
        <w:rPr>
          <w:rFonts w:ascii="Times New Roman" w:hAnsi="Times New Roman" w:cs="Times New Roman"/>
          <w:sz w:val="24"/>
        </w:rPr>
        <w:t xml:space="preserve"> držiteľom preukazu FO s</w:t>
      </w:r>
      <w:r w:rsidRPr="00836D27">
        <w:rPr>
          <w:rFonts w:ascii="Times New Roman" w:hAnsi="Times New Roman" w:cs="Times New Roman"/>
          <w:sz w:val="24"/>
        </w:rPr>
        <w:t xml:space="preserve"> ŤZP </w:t>
      </w:r>
      <w:r>
        <w:rPr>
          <w:rFonts w:ascii="Times New Roman" w:hAnsi="Times New Roman" w:cs="Times New Roman"/>
          <w:sz w:val="24"/>
        </w:rPr>
        <w:t>alebo ŤZPS,  prevažne alebo úplne bezvládnym osobám</w:t>
      </w:r>
    </w:p>
    <w:p w:rsidR="004C088F" w:rsidRPr="00D06BBC" w:rsidRDefault="004C088F" w:rsidP="001B7D02">
      <w:pPr>
        <w:pStyle w:val="Zarkazkladnhotextu"/>
        <w:spacing w:line="240" w:lineRule="auto"/>
        <w:rPr>
          <w:rFonts w:ascii="Times New Roman" w:hAnsi="Times New Roman"/>
        </w:rPr>
      </w:pPr>
    </w:p>
    <w:p w:rsidR="00274A02" w:rsidRDefault="00274A02" w:rsidP="00274A02">
      <w:pPr>
        <w:jc w:val="both"/>
      </w:pPr>
    </w:p>
    <w:p w:rsidR="003F1D95" w:rsidRDefault="004C088F" w:rsidP="004C088F">
      <w:pPr>
        <w:pStyle w:val="Nadpis9"/>
        <w:widowControl/>
        <w:autoSpaceDE/>
        <w:spacing w:line="240" w:lineRule="auto"/>
        <w:jc w:val="left"/>
        <w:rPr>
          <w:bCs w:val="0"/>
          <w:i w:val="0"/>
          <w:iCs w:val="0"/>
          <w:sz w:val="24"/>
        </w:rPr>
      </w:pPr>
      <w:r>
        <w:rPr>
          <w:bCs w:val="0"/>
          <w:i w:val="0"/>
          <w:iCs w:val="0"/>
          <w:sz w:val="24"/>
        </w:rPr>
        <w:t xml:space="preserve">                  </w:t>
      </w:r>
      <w:r w:rsidR="003F1D95">
        <w:rPr>
          <w:bCs w:val="0"/>
          <w:i w:val="0"/>
          <w:iCs w:val="0"/>
          <w:sz w:val="24"/>
        </w:rPr>
        <w:t xml:space="preserve">                           </w:t>
      </w:r>
    </w:p>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 w:rsidR="00600136" w:rsidRDefault="00600136" w:rsidP="00600136">
      <w:pPr>
        <w:jc w:val="center"/>
      </w:pPr>
      <w:r>
        <w:lastRenderedPageBreak/>
        <w:t>-8-</w:t>
      </w:r>
    </w:p>
    <w:p w:rsidR="00600136" w:rsidRPr="00600136" w:rsidRDefault="00600136" w:rsidP="00600136">
      <w:pPr>
        <w:jc w:val="center"/>
      </w:pPr>
    </w:p>
    <w:p w:rsidR="003F1D95" w:rsidRDefault="004C088F" w:rsidP="003F1D95">
      <w:pPr>
        <w:pStyle w:val="Nadpis9"/>
        <w:widowControl/>
        <w:autoSpaceDE/>
        <w:spacing w:line="240" w:lineRule="auto"/>
        <w:jc w:val="left"/>
      </w:pPr>
      <w:r>
        <w:rPr>
          <w:bCs w:val="0"/>
          <w:i w:val="0"/>
          <w:iCs w:val="0"/>
          <w:sz w:val="24"/>
        </w:rPr>
        <w:t xml:space="preserve">            </w:t>
      </w:r>
      <w:r w:rsidR="003F1D95">
        <w:rPr>
          <w:bCs w:val="0"/>
          <w:i w:val="0"/>
          <w:iCs w:val="0"/>
          <w:sz w:val="24"/>
        </w:rPr>
        <w:t xml:space="preserve">                                             </w:t>
      </w:r>
      <w:r>
        <w:rPr>
          <w:bCs w:val="0"/>
          <w:i w:val="0"/>
          <w:iCs w:val="0"/>
          <w:sz w:val="24"/>
        </w:rPr>
        <w:t xml:space="preserve">    </w:t>
      </w:r>
      <w:r w:rsidR="00274A02">
        <w:t>IV.  č a s</w:t>
      </w:r>
      <w:r w:rsidR="003F1D95">
        <w:t> </w:t>
      </w:r>
      <w:r w:rsidR="00274A02">
        <w:t>ť</w:t>
      </w:r>
    </w:p>
    <w:p w:rsidR="00274A02" w:rsidRDefault="003F1D95" w:rsidP="003F1D95">
      <w:pPr>
        <w:pStyle w:val="Nadpis9"/>
        <w:widowControl/>
        <w:autoSpaceDE/>
        <w:spacing w:line="240" w:lineRule="auto"/>
        <w:jc w:val="left"/>
      </w:pPr>
      <w:r>
        <w:t xml:space="preserve">                                 </w:t>
      </w:r>
      <w:r w:rsidR="00274A02">
        <w:t xml:space="preserve">        </w:t>
      </w:r>
      <w:r>
        <w:t>Z</w:t>
      </w:r>
      <w:r w:rsidR="00274A02">
        <w:t>áverečné  ustanovenia</w:t>
      </w:r>
    </w:p>
    <w:p w:rsidR="00274A02" w:rsidRDefault="00274A02" w:rsidP="00274A02">
      <w:pPr>
        <w:jc w:val="center"/>
        <w:rPr>
          <w:b/>
          <w:bCs/>
        </w:rPr>
      </w:pPr>
    </w:p>
    <w:p w:rsidR="00274A02" w:rsidRDefault="00274A02" w:rsidP="00274A02">
      <w:pPr>
        <w:jc w:val="center"/>
        <w:rPr>
          <w:b/>
          <w:bCs/>
        </w:rPr>
      </w:pPr>
      <w:r>
        <w:rPr>
          <w:b/>
          <w:bCs/>
        </w:rPr>
        <w:t>§  1</w:t>
      </w:r>
      <w:r w:rsidR="003F1D95">
        <w:rPr>
          <w:b/>
          <w:bCs/>
        </w:rPr>
        <w:t>3</w:t>
      </w:r>
    </w:p>
    <w:p w:rsidR="00274A02" w:rsidRDefault="003F1D95" w:rsidP="00274A02">
      <w:pPr>
        <w:jc w:val="center"/>
        <w:rPr>
          <w:b/>
          <w:bCs/>
        </w:rPr>
      </w:pPr>
      <w:r>
        <w:rPr>
          <w:b/>
          <w:bCs/>
        </w:rPr>
        <w:t>Záverečné</w:t>
      </w:r>
      <w:r w:rsidR="00274A02">
        <w:rPr>
          <w:b/>
          <w:bCs/>
        </w:rPr>
        <w:t xml:space="preserve"> ustanovenia</w:t>
      </w:r>
    </w:p>
    <w:p w:rsidR="003F1D95" w:rsidRDefault="003F1D95" w:rsidP="00274A02">
      <w:pPr>
        <w:ind w:firstLine="720"/>
        <w:jc w:val="both"/>
      </w:pPr>
    </w:p>
    <w:p w:rsidR="003F1D95" w:rsidRDefault="003F1D95" w:rsidP="003F1D95">
      <w:pPr>
        <w:jc w:val="both"/>
      </w:pPr>
      <w:r>
        <w:t xml:space="preserve">1.) Obecné zastupiteľstvo obce Košické Oľšany sa na tomto všeobecne záväznom nariadení uznieslo dňa </w:t>
      </w:r>
      <w:r w:rsidR="009854A8">
        <w:t xml:space="preserve">5. 12. 2018 </w:t>
      </w:r>
      <w:r>
        <w:t xml:space="preserve">uznesením číslo </w:t>
      </w:r>
      <w:r w:rsidR="002D2476">
        <w:t>7/18.</w:t>
      </w:r>
      <w:bookmarkStart w:id="0" w:name="_GoBack"/>
      <w:bookmarkEnd w:id="0"/>
      <w:r w:rsidR="007C0D44">
        <w:t xml:space="preserve">             </w:t>
      </w:r>
      <w:r w:rsidR="00B969FF">
        <w:t>.</w:t>
      </w:r>
    </w:p>
    <w:p w:rsidR="00B1023C" w:rsidRDefault="003F1D95" w:rsidP="003F1D95">
      <w:pPr>
        <w:widowControl w:val="0"/>
        <w:adjustRightInd w:val="0"/>
        <w:jc w:val="both"/>
      </w:pPr>
      <w:r>
        <w:t xml:space="preserve"> </w:t>
      </w:r>
      <w:r>
        <w:br/>
        <w:t>2.) Porušenie ustanovení tohto nariadenia je správnym deliktom podľ</w:t>
      </w:r>
      <w:r w:rsidR="00600136">
        <w:t>a osobitného predpisu.</w:t>
      </w:r>
      <w:r w:rsidR="00B1023C">
        <w:t xml:space="preserve">           </w:t>
      </w:r>
    </w:p>
    <w:p w:rsidR="00B1023C" w:rsidRDefault="00B1023C" w:rsidP="003F1D95">
      <w:pPr>
        <w:widowControl w:val="0"/>
        <w:adjustRightInd w:val="0"/>
        <w:jc w:val="both"/>
      </w:pPr>
    </w:p>
    <w:p w:rsidR="003F1D95" w:rsidRDefault="003F1D95" w:rsidP="003F1D95">
      <w:pPr>
        <w:widowControl w:val="0"/>
        <w:adjustRightInd w:val="0"/>
        <w:jc w:val="both"/>
      </w:pPr>
      <w:r>
        <w:t xml:space="preserve">3.) Za porušenie ustanovení tohto nariadenia môže starosta obce uložiť právnickej osobe pokutu podľa osobitného predpisu. </w:t>
      </w:r>
    </w:p>
    <w:p w:rsidR="003F1D95" w:rsidRDefault="003F1D95" w:rsidP="003F1D95">
      <w:pPr>
        <w:widowControl w:val="0"/>
        <w:adjustRightInd w:val="0"/>
        <w:jc w:val="both"/>
      </w:pPr>
    </w:p>
    <w:p w:rsidR="003F1D95" w:rsidRPr="002F4586" w:rsidRDefault="003F1D95" w:rsidP="003F1D95">
      <w:pPr>
        <w:widowControl w:val="0"/>
        <w:adjustRightInd w:val="0"/>
        <w:jc w:val="both"/>
      </w:pPr>
      <w:r w:rsidRPr="002F4586">
        <w:t>4</w:t>
      </w:r>
      <w:r>
        <w:t>.</w:t>
      </w:r>
      <w:r w:rsidRPr="002F4586">
        <w:t>) Umožňuje sa právnickým, fyzickým osobám a fyzickým osobám podnikateľom (ďalej len  „právnickým a fyzickým osobám“)  uplatňovať výkon svojich práv</w:t>
      </w:r>
      <w:r>
        <w:t xml:space="preserve"> a</w:t>
      </w:r>
      <w:r w:rsidRPr="002F4586">
        <w:t xml:space="preserve"> plnenie svojich povinnosti vo vzťahu k Obci </w:t>
      </w:r>
      <w:r w:rsidR="00674BD1">
        <w:t>Košické Oľšany</w:t>
      </w:r>
      <w:r w:rsidRPr="002F4586">
        <w:t xml:space="preserve"> elektronicky</w:t>
      </w:r>
      <w:r>
        <w:t>.</w:t>
      </w:r>
      <w:r w:rsidRPr="002F4586">
        <w:t xml:space="preserve"> </w:t>
      </w:r>
      <w:r>
        <w:t>Taktiež</w:t>
      </w:r>
      <w:r w:rsidRPr="002F4586">
        <w:t xml:space="preserve"> vybrané náležitosti výkonu verejnej moci </w:t>
      </w:r>
      <w:r>
        <w:t xml:space="preserve">vykonávať </w:t>
      </w:r>
      <w:r w:rsidRPr="002F4586">
        <w:t>elektronicky a</w:t>
      </w:r>
      <w:r>
        <w:t> súčasne formou</w:t>
      </w:r>
      <w:r w:rsidRPr="002F4586">
        <w:t xml:space="preserve"> elektronickej komunikácie </w:t>
      </w:r>
      <w:r>
        <w:t>komunikovať s</w:t>
      </w:r>
      <w:r w:rsidRPr="002F4586">
        <w:t xml:space="preserve"> právnickým</w:t>
      </w:r>
      <w:r>
        <w:t xml:space="preserve">i a fyzickými </w:t>
      </w:r>
      <w:r w:rsidRPr="002F4586">
        <w:t xml:space="preserve">osobami </w:t>
      </w:r>
      <w:r>
        <w:t>v rozsahu právomocí</w:t>
      </w:r>
      <w:r w:rsidRPr="002F4586">
        <w:t xml:space="preserve"> obce podľa  osobitných predpisov. </w:t>
      </w:r>
    </w:p>
    <w:p w:rsidR="003F1D95" w:rsidRPr="002F4586" w:rsidRDefault="003F1D95" w:rsidP="003F1D95">
      <w:pPr>
        <w:widowControl w:val="0"/>
        <w:adjustRightInd w:val="0"/>
        <w:ind w:left="567" w:hanging="567"/>
        <w:jc w:val="both"/>
      </w:pPr>
      <w:r>
        <w:t xml:space="preserve">a) </w:t>
      </w:r>
      <w:r>
        <w:tab/>
      </w:r>
      <w:r w:rsidRPr="002F4586">
        <w:t xml:space="preserve">Elektronické služby zabezpečuje </w:t>
      </w:r>
      <w:r>
        <w:t>obec</w:t>
      </w:r>
      <w:r w:rsidRPr="002F4586">
        <w:t xml:space="preserve"> prostredníctvom špecializovaného portálu na webovom sídle: </w:t>
      </w:r>
      <w:hyperlink r:id="rId5" w:history="1">
        <w:r w:rsidRPr="002F4586">
          <w:rPr>
            <w:rStyle w:val="Hypertextovprepojenie"/>
          </w:rPr>
          <w:t>www.dcom.sk</w:t>
        </w:r>
      </w:hyperlink>
      <w:r>
        <w:t>,</w:t>
      </w:r>
      <w:r w:rsidRPr="002F4586">
        <w:t xml:space="preserve"> a</w:t>
      </w:r>
      <w:r>
        <w:t>lebo</w:t>
      </w:r>
      <w:r w:rsidRPr="002F4586">
        <w:t xml:space="preserve"> ústredného portálu verejnej správy, prístupného na webovom sídl</w:t>
      </w:r>
      <w:r>
        <w:t>e:</w:t>
      </w:r>
      <w:r w:rsidRPr="002F4586">
        <w:t xml:space="preserve"> </w:t>
      </w:r>
      <w:hyperlink r:id="rId6" w:history="1">
        <w:r w:rsidRPr="002F4586">
          <w:rPr>
            <w:rStyle w:val="Hypertextovprepojenie"/>
          </w:rPr>
          <w:t>www.slovensko.sk</w:t>
        </w:r>
      </w:hyperlink>
      <w:r w:rsidRPr="002F4586">
        <w:t>. Aktualizovaný zoznam elektronických služieb, ktoré obec  poskytuje, ako aj ich popis a návod na ich používanie sú uvedené v tomto bode.</w:t>
      </w:r>
    </w:p>
    <w:p w:rsidR="003F1D95" w:rsidRPr="002F4586" w:rsidRDefault="003F1D95" w:rsidP="003F1D95">
      <w:pPr>
        <w:widowControl w:val="0"/>
        <w:adjustRightInd w:val="0"/>
        <w:ind w:left="567" w:hanging="567"/>
        <w:jc w:val="both"/>
      </w:pPr>
      <w:r>
        <w:t>b)</w:t>
      </w:r>
      <w:r>
        <w:tab/>
      </w:r>
      <w:r w:rsidRPr="002F4586">
        <w:t>Pre využívanie elektronických služieb je nevyhnutná príslušná miera autorizácie a a</w:t>
      </w:r>
      <w:r>
        <w:t>utentifikácie  podľa zák. o e-</w:t>
      </w:r>
      <w:proofErr w:type="spellStart"/>
      <w:r>
        <w:t>Gove</w:t>
      </w:r>
      <w:r w:rsidRPr="002F4586">
        <w:t>rnmente</w:t>
      </w:r>
      <w:proofErr w:type="spellEnd"/>
      <w:r w:rsidRPr="002F4586">
        <w:t>, pokiaľ pri jednotlivých elektronických službách nie je uvedené inak.</w:t>
      </w:r>
    </w:p>
    <w:p w:rsidR="003F1D95" w:rsidRPr="002F4586" w:rsidRDefault="003F1D95" w:rsidP="003F1D95">
      <w:pPr>
        <w:widowControl w:val="0"/>
        <w:adjustRightInd w:val="0"/>
        <w:ind w:left="567" w:hanging="567"/>
        <w:jc w:val="both"/>
      </w:pPr>
      <w:r>
        <w:t>c)</w:t>
      </w:r>
      <w:r>
        <w:tab/>
        <w:t>Ak sa vo všeobecne záväzný</w:t>
      </w:r>
      <w:r w:rsidRPr="002F4586">
        <w:t>ch nariadeniach alebo iných predpiso</w:t>
      </w:r>
      <w:r>
        <w:t>ch</w:t>
      </w:r>
      <w:r w:rsidRPr="002F4586">
        <w:t xml:space="preserve"> obce vyžaduje písomná forma komunikácie, považuje sa za ňu listinná aj elektronická komunikácia podľa o</w:t>
      </w:r>
      <w:r>
        <w:t>s</w:t>
      </w:r>
      <w:r w:rsidRPr="002F4586">
        <w:t>obitného predpisu (na</w:t>
      </w:r>
      <w:r>
        <w:t>p</w:t>
      </w:r>
      <w:r w:rsidRPr="002F4586">
        <w:t>ríklad § 17 a </w:t>
      </w:r>
      <w:proofErr w:type="spellStart"/>
      <w:r w:rsidRPr="002F4586">
        <w:t>n</w:t>
      </w:r>
      <w:r w:rsidR="002D2476">
        <w:t>á</w:t>
      </w:r>
      <w:r w:rsidRPr="002F4586">
        <w:t>sl</w:t>
      </w:r>
      <w:proofErr w:type="spellEnd"/>
      <w:r w:rsidRPr="002F4586">
        <w:t>. Zákon o</w:t>
      </w:r>
      <w:r>
        <w:t> </w:t>
      </w:r>
      <w:r w:rsidRPr="002F4586">
        <w:t>e</w:t>
      </w:r>
      <w:r>
        <w:t>-</w:t>
      </w:r>
      <w:proofErr w:type="spellStart"/>
      <w:r w:rsidRPr="002F4586">
        <w:t>Governmente</w:t>
      </w:r>
      <w:proofErr w:type="spellEnd"/>
      <w:r>
        <w:t>)</w:t>
      </w:r>
      <w:r w:rsidRPr="002F4586">
        <w:t>.</w:t>
      </w:r>
    </w:p>
    <w:p w:rsidR="003F1D95" w:rsidRDefault="003F1D95" w:rsidP="003F1D95">
      <w:pPr>
        <w:widowControl w:val="0"/>
        <w:adjustRightInd w:val="0"/>
      </w:pPr>
    </w:p>
    <w:p w:rsidR="003F1D95" w:rsidRDefault="003F1D95" w:rsidP="003F1D95">
      <w:pPr>
        <w:widowControl w:val="0"/>
        <w:adjustRightInd w:val="0"/>
        <w:jc w:val="both"/>
      </w:pPr>
      <w:r>
        <w:t>5.) Pokiaľ v tomto všeobecne záväznom nariadení nie je podrobnejšia úprava, odkazuje sa na zákon NR SR č. 582/2004 Z. z. o miestnych daniach a miestnom poplatku a zákon SNR č. 511/1992 Zb. o správe daní a poplatkov v znení neskorších predpisov.</w:t>
      </w:r>
    </w:p>
    <w:p w:rsidR="003F1D95" w:rsidRDefault="003F1D95" w:rsidP="003F1D95">
      <w:pPr>
        <w:widowControl w:val="0"/>
        <w:adjustRightInd w:val="0"/>
        <w:jc w:val="both"/>
      </w:pPr>
      <w:r>
        <w:br/>
        <w:t xml:space="preserve">6.) Daňové konanie ako i úkony spojené so správou miestnych daní a poplatku podľa tohto nariadenia na území obce vykonáva Obecný úrad obce </w:t>
      </w:r>
      <w:r w:rsidR="00674BD1">
        <w:t>Košické Oľšany.</w:t>
      </w:r>
    </w:p>
    <w:p w:rsidR="003F1D95" w:rsidRDefault="003F1D95" w:rsidP="003F1D95">
      <w:pPr>
        <w:widowControl w:val="0"/>
        <w:adjustRightInd w:val="0"/>
        <w:ind w:left="426"/>
      </w:pPr>
    </w:p>
    <w:p w:rsidR="003F1D95" w:rsidRPr="00674BD1" w:rsidRDefault="003F1D95" w:rsidP="003F1D95">
      <w:pPr>
        <w:pStyle w:val="Zkladntext30"/>
        <w:widowControl w:val="0"/>
        <w:adjustRightInd w:val="0"/>
        <w:rPr>
          <w:sz w:val="24"/>
          <w:szCs w:val="24"/>
        </w:rPr>
      </w:pPr>
      <w:r w:rsidRPr="00674BD1">
        <w:rPr>
          <w:sz w:val="24"/>
          <w:szCs w:val="24"/>
        </w:rPr>
        <w:t>7.)  Všeobecne záväzné nariadenie nadobúda účinnosť dňom  01.01.201</w:t>
      </w:r>
      <w:r w:rsidR="007C0D44">
        <w:rPr>
          <w:sz w:val="24"/>
          <w:szCs w:val="24"/>
        </w:rPr>
        <w:t>9</w:t>
      </w:r>
      <w:r w:rsidRPr="00674BD1">
        <w:rPr>
          <w:sz w:val="24"/>
          <w:szCs w:val="24"/>
        </w:rPr>
        <w:t>.</w:t>
      </w:r>
    </w:p>
    <w:p w:rsidR="003F1D95" w:rsidRDefault="003F1D95" w:rsidP="003F1D95">
      <w:pPr>
        <w:pStyle w:val="Zkladntext30"/>
        <w:widowControl w:val="0"/>
        <w:adjustRightInd w:val="0"/>
      </w:pPr>
    </w:p>
    <w:p w:rsidR="002B58A5" w:rsidRDefault="003F1D95" w:rsidP="002B58A5">
      <w:pPr>
        <w:pStyle w:val="Zarkazkladnhotextu"/>
        <w:spacing w:line="240" w:lineRule="auto"/>
        <w:rPr>
          <w:rFonts w:ascii="Times New Roman" w:hAnsi="Times New Roman"/>
        </w:rPr>
      </w:pPr>
      <w:r w:rsidRPr="002B58A5">
        <w:rPr>
          <w:rFonts w:ascii="Times New Roman" w:hAnsi="Times New Roman"/>
        </w:rPr>
        <w:t>8.)</w:t>
      </w:r>
      <w:r w:rsidR="002B58A5">
        <w:rPr>
          <w:rFonts w:ascii="Times New Roman" w:hAnsi="Times New Roman"/>
        </w:rPr>
        <w:t xml:space="preserve"> </w:t>
      </w:r>
      <w:r w:rsidRPr="002B58A5">
        <w:rPr>
          <w:rFonts w:ascii="Times New Roman" w:hAnsi="Times New Roman"/>
        </w:rPr>
        <w:t xml:space="preserve">Zrušuje sa VZN  </w:t>
      </w:r>
      <w:r w:rsidR="003B000B" w:rsidRPr="002B58A5">
        <w:rPr>
          <w:rFonts w:ascii="Times New Roman" w:hAnsi="Times New Roman"/>
        </w:rPr>
        <w:t xml:space="preserve">č. </w:t>
      </w:r>
      <w:r w:rsidR="007C0D44" w:rsidRPr="002B58A5">
        <w:rPr>
          <w:rFonts w:ascii="Times New Roman" w:hAnsi="Times New Roman"/>
        </w:rPr>
        <w:t>2</w:t>
      </w:r>
      <w:r w:rsidR="003B000B" w:rsidRPr="002B58A5">
        <w:rPr>
          <w:rFonts w:ascii="Times New Roman" w:hAnsi="Times New Roman"/>
        </w:rPr>
        <w:t>/201</w:t>
      </w:r>
      <w:r w:rsidR="007C0D44" w:rsidRPr="002B58A5">
        <w:rPr>
          <w:rFonts w:ascii="Times New Roman" w:hAnsi="Times New Roman"/>
        </w:rPr>
        <w:t>7</w:t>
      </w:r>
      <w:r w:rsidRPr="002B58A5">
        <w:rPr>
          <w:rFonts w:ascii="Times New Roman" w:hAnsi="Times New Roman"/>
        </w:rPr>
        <w:t xml:space="preserve"> –</w:t>
      </w:r>
      <w:r w:rsidR="002B58A5">
        <w:rPr>
          <w:rFonts w:ascii="Times New Roman" w:hAnsi="Times New Roman"/>
        </w:rPr>
        <w:t xml:space="preserve"> o miestnych daniach a o miestnom poplatku za komunálne odpady a drobné stavebné odpady na území obce Košické Oľšany na rok 2018.</w:t>
      </w:r>
    </w:p>
    <w:p w:rsidR="003F1D95" w:rsidRPr="002B58A5" w:rsidRDefault="002B58A5" w:rsidP="002B58A5">
      <w:pPr>
        <w:pStyle w:val="Zarkazkladnhotextu"/>
        <w:spacing w:line="240" w:lineRule="auto"/>
        <w:rPr>
          <w:rFonts w:ascii="Times New Roman" w:hAnsi="Times New Roman"/>
          <w:bCs/>
          <w:i/>
          <w:iCs/>
          <w:sz w:val="28"/>
        </w:rPr>
      </w:pPr>
      <w:r w:rsidRPr="002B58A5">
        <w:rPr>
          <w:rFonts w:ascii="Times New Roman" w:hAnsi="Times New Roman"/>
          <w:b/>
          <w:bCs/>
          <w:i/>
          <w:iCs/>
          <w:sz w:val="28"/>
        </w:rPr>
        <w:t xml:space="preserve"> </w:t>
      </w:r>
    </w:p>
    <w:p w:rsidR="003F1D95" w:rsidRDefault="003F1D95" w:rsidP="003F1D95">
      <w:pPr>
        <w:widowControl w:val="0"/>
        <w:adjustRightInd w:val="0"/>
      </w:pPr>
    </w:p>
    <w:p w:rsidR="003F1D95" w:rsidRDefault="003F1D95" w:rsidP="003F1D95">
      <w:pPr>
        <w:widowControl w:val="0"/>
        <w:adjustRightInd w:val="0"/>
      </w:pPr>
    </w:p>
    <w:p w:rsidR="003F1D95" w:rsidRDefault="00E220DD" w:rsidP="003F1D95">
      <w:pPr>
        <w:widowControl w:val="0"/>
        <w:adjustRightInd w:val="0"/>
        <w:rPr>
          <w:b/>
        </w:rPr>
      </w:pPr>
      <w:r>
        <w:t>v Košických Oľšanoch</w:t>
      </w:r>
      <w:r w:rsidR="003F1D95">
        <w:t xml:space="preserve"> </w:t>
      </w:r>
      <w:r w:rsidR="003F1D95">
        <w:rPr>
          <w:b/>
        </w:rPr>
        <w:t xml:space="preserve">                             </w:t>
      </w:r>
    </w:p>
    <w:p w:rsidR="003F1D95" w:rsidRDefault="003F1D95" w:rsidP="003F1D95">
      <w:pPr>
        <w:widowControl w:val="0"/>
        <w:adjustRightInd w:val="0"/>
        <w:rPr>
          <w:b/>
        </w:rPr>
      </w:pPr>
    </w:p>
    <w:p w:rsidR="00E220DD" w:rsidRDefault="003F1D95" w:rsidP="003F1D95">
      <w:pPr>
        <w:widowControl w:val="0"/>
        <w:adjustRightInd w:val="0"/>
      </w:pPr>
      <w:r>
        <w:rPr>
          <w:b/>
        </w:rPr>
        <w:t xml:space="preserve">                                                                                         </w:t>
      </w:r>
      <w:r w:rsidR="00E220DD">
        <w:rPr>
          <w:b/>
        </w:rPr>
        <w:t xml:space="preserve">Slavomír Horváth </w:t>
      </w:r>
      <w:r>
        <w:t xml:space="preserve">                                                                                          </w:t>
      </w:r>
      <w:r w:rsidR="00E220DD">
        <w:t xml:space="preserve">      </w:t>
      </w:r>
    </w:p>
    <w:p w:rsidR="003F1D95" w:rsidRDefault="00E220DD" w:rsidP="003F1D95">
      <w:pPr>
        <w:widowControl w:val="0"/>
        <w:adjustRightInd w:val="0"/>
      </w:pPr>
      <w:r>
        <w:t xml:space="preserve">                                                                                             </w:t>
      </w:r>
      <w:r w:rsidR="003F1D95">
        <w:t xml:space="preserve">starosta obce </w:t>
      </w:r>
    </w:p>
    <w:p w:rsidR="003F1D95" w:rsidRDefault="003F1D95" w:rsidP="003F1D95">
      <w:pPr>
        <w:widowControl w:val="0"/>
        <w:adjustRightInd w:val="0"/>
      </w:pPr>
    </w:p>
    <w:p w:rsidR="003F1D95" w:rsidRDefault="003F1D95" w:rsidP="003F1D95"/>
    <w:p w:rsidR="003F1D95" w:rsidRDefault="003F1D95" w:rsidP="003F1D95"/>
    <w:p w:rsidR="003F1D95" w:rsidRDefault="003F1D95" w:rsidP="003F1D95"/>
    <w:p w:rsidR="00274A02" w:rsidRDefault="00274A02" w:rsidP="00274A02">
      <w:pPr>
        <w:jc w:val="both"/>
        <w:rPr>
          <w:b/>
          <w:bCs/>
        </w:rPr>
      </w:pPr>
    </w:p>
    <w:sectPr w:rsidR="00274A02" w:rsidSect="00E41725">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597073D6"/>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A"/>
    <w:multiLevelType w:val="singleLevel"/>
    <w:tmpl w:val="0000000A"/>
    <w:name w:val="WW8Num10"/>
    <w:lvl w:ilvl="0">
      <w:start w:val="1"/>
      <w:numFmt w:val="lowerLetter"/>
      <w:lvlText w:val="%1)"/>
      <w:lvlJc w:val="left"/>
      <w:pPr>
        <w:tabs>
          <w:tab w:val="num" w:pos="786"/>
        </w:tabs>
        <w:ind w:left="786" w:hanging="360"/>
      </w:pPr>
    </w:lvl>
  </w:abstractNum>
  <w:abstractNum w:abstractNumId="3" w15:restartNumberingAfterBreak="0">
    <w:nsid w:val="04BB1EC5"/>
    <w:multiLevelType w:val="hybridMultilevel"/>
    <w:tmpl w:val="EFD68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773C55"/>
    <w:multiLevelType w:val="hybridMultilevel"/>
    <w:tmpl w:val="4F54AF68"/>
    <w:lvl w:ilvl="0" w:tplc="FD24EC6A">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5" w15:restartNumberingAfterBreak="0">
    <w:nsid w:val="2A390D62"/>
    <w:multiLevelType w:val="hybridMultilevel"/>
    <w:tmpl w:val="FC12F5F8"/>
    <w:lvl w:ilvl="0" w:tplc="4E9C3B3C">
      <w:start w:val="1"/>
      <w:numFmt w:val="lowerLetter"/>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6" w15:restartNumberingAfterBreak="0">
    <w:nsid w:val="399E12DC"/>
    <w:multiLevelType w:val="hybridMultilevel"/>
    <w:tmpl w:val="DBF6EB20"/>
    <w:lvl w:ilvl="0" w:tplc="E1005AA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4E0BE2"/>
    <w:multiLevelType w:val="hybridMultilevel"/>
    <w:tmpl w:val="F28EC37C"/>
    <w:lvl w:ilvl="0" w:tplc="75F6ECAA">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F295B3C"/>
    <w:multiLevelType w:val="hybridMultilevel"/>
    <w:tmpl w:val="B4D0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C02302"/>
    <w:multiLevelType w:val="hybridMultilevel"/>
    <w:tmpl w:val="B92ECDA6"/>
    <w:lvl w:ilvl="0" w:tplc="D012F280">
      <w:start w:val="5"/>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23A6269"/>
    <w:multiLevelType w:val="hybridMultilevel"/>
    <w:tmpl w:val="62283152"/>
    <w:lvl w:ilvl="0" w:tplc="430EE35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EF3F0A"/>
    <w:multiLevelType w:val="hybridMultilevel"/>
    <w:tmpl w:val="4F54AF68"/>
    <w:lvl w:ilvl="0" w:tplc="FD24EC6A">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num w:numId="1">
    <w:abstractNumId w:val="9"/>
  </w:num>
  <w:num w:numId="2">
    <w:abstractNumId w:val="10"/>
  </w:num>
  <w:num w:numId="3">
    <w:abstractNumId w:val="6"/>
  </w:num>
  <w:num w:numId="4">
    <w:abstractNumId w:val="7"/>
  </w:num>
  <w:num w:numId="5">
    <w:abstractNumId w:val="8"/>
  </w:num>
  <w:num w:numId="6">
    <w:abstractNumId w:val="0"/>
  </w:num>
  <w:num w:numId="7">
    <w:abstractNumId w:val="1"/>
  </w:num>
  <w:num w:numId="8">
    <w:abstractNumId w:val="2"/>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C"/>
    <w:rsid w:val="000337B5"/>
    <w:rsid w:val="00045C2A"/>
    <w:rsid w:val="0006147E"/>
    <w:rsid w:val="00083E9A"/>
    <w:rsid w:val="000875D3"/>
    <w:rsid w:val="001B147A"/>
    <w:rsid w:val="001B7D02"/>
    <w:rsid w:val="001D30C6"/>
    <w:rsid w:val="002656DE"/>
    <w:rsid w:val="00274A02"/>
    <w:rsid w:val="002B58A5"/>
    <w:rsid w:val="002C4410"/>
    <w:rsid w:val="002D2476"/>
    <w:rsid w:val="002D4A83"/>
    <w:rsid w:val="002E625D"/>
    <w:rsid w:val="00354FCB"/>
    <w:rsid w:val="003639BF"/>
    <w:rsid w:val="003A5E7C"/>
    <w:rsid w:val="003B000B"/>
    <w:rsid w:val="003B2B94"/>
    <w:rsid w:val="003C24F7"/>
    <w:rsid w:val="003C636F"/>
    <w:rsid w:val="003F1D95"/>
    <w:rsid w:val="003F5635"/>
    <w:rsid w:val="004469FA"/>
    <w:rsid w:val="004752FF"/>
    <w:rsid w:val="004A5463"/>
    <w:rsid w:val="004C088F"/>
    <w:rsid w:val="004F52A2"/>
    <w:rsid w:val="00516339"/>
    <w:rsid w:val="00517C9B"/>
    <w:rsid w:val="00577A88"/>
    <w:rsid w:val="005A72C4"/>
    <w:rsid w:val="005B6E8D"/>
    <w:rsid w:val="00600136"/>
    <w:rsid w:val="0065009C"/>
    <w:rsid w:val="0065443D"/>
    <w:rsid w:val="00674BD1"/>
    <w:rsid w:val="00742DAE"/>
    <w:rsid w:val="007C0D44"/>
    <w:rsid w:val="008222F6"/>
    <w:rsid w:val="00836D27"/>
    <w:rsid w:val="00850FE2"/>
    <w:rsid w:val="0085589C"/>
    <w:rsid w:val="00863E13"/>
    <w:rsid w:val="00883C2C"/>
    <w:rsid w:val="00890C69"/>
    <w:rsid w:val="008E4E01"/>
    <w:rsid w:val="008F7802"/>
    <w:rsid w:val="00952B03"/>
    <w:rsid w:val="00961424"/>
    <w:rsid w:val="009854A8"/>
    <w:rsid w:val="00A0086E"/>
    <w:rsid w:val="00A02E5E"/>
    <w:rsid w:val="00A03ABC"/>
    <w:rsid w:val="00AF2DEA"/>
    <w:rsid w:val="00B1023C"/>
    <w:rsid w:val="00B47606"/>
    <w:rsid w:val="00B6327F"/>
    <w:rsid w:val="00B82303"/>
    <w:rsid w:val="00B969FF"/>
    <w:rsid w:val="00C439E5"/>
    <w:rsid w:val="00CF2452"/>
    <w:rsid w:val="00D0371F"/>
    <w:rsid w:val="00DA0A36"/>
    <w:rsid w:val="00DC54BC"/>
    <w:rsid w:val="00DF3289"/>
    <w:rsid w:val="00E0127B"/>
    <w:rsid w:val="00E220DD"/>
    <w:rsid w:val="00E41725"/>
    <w:rsid w:val="00EB2760"/>
    <w:rsid w:val="00EE48A4"/>
    <w:rsid w:val="00F07082"/>
    <w:rsid w:val="00F15E5C"/>
    <w:rsid w:val="00F256FE"/>
    <w:rsid w:val="00F34E6B"/>
    <w:rsid w:val="00F84ED9"/>
    <w:rsid w:val="00FA147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90D5D-C0E5-4879-A28B-4DC238E7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4A02"/>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9"/>
    <w:qFormat/>
    <w:rsid w:val="00274A02"/>
    <w:pPr>
      <w:keepNext/>
      <w:widowControl w:val="0"/>
      <w:autoSpaceDE w:val="0"/>
      <w:ind w:right="-8"/>
      <w:jc w:val="center"/>
      <w:outlineLvl w:val="0"/>
    </w:pPr>
    <w:rPr>
      <w:rFonts w:ascii="Courier New" w:hAnsi="Courier New"/>
      <w:b/>
      <w:bCs/>
      <w:sz w:val="20"/>
      <w:szCs w:val="20"/>
    </w:rPr>
  </w:style>
  <w:style w:type="paragraph" w:styleId="Nadpis3">
    <w:name w:val="heading 3"/>
    <w:basedOn w:val="Normlny"/>
    <w:next w:val="Normlny"/>
    <w:link w:val="Nadpis3Char"/>
    <w:uiPriority w:val="99"/>
    <w:qFormat/>
    <w:rsid w:val="00274A02"/>
    <w:pPr>
      <w:keepNext/>
      <w:widowControl w:val="0"/>
      <w:autoSpaceDE w:val="0"/>
      <w:spacing w:line="372" w:lineRule="auto"/>
      <w:ind w:firstLine="740"/>
      <w:jc w:val="center"/>
      <w:outlineLvl w:val="2"/>
    </w:pPr>
    <w:rPr>
      <w:rFonts w:ascii="Courier New" w:hAnsi="Courier New" w:cs="Courier New"/>
    </w:rPr>
  </w:style>
  <w:style w:type="paragraph" w:styleId="Nadpis4">
    <w:name w:val="heading 4"/>
    <w:basedOn w:val="Normlny"/>
    <w:next w:val="Normlny"/>
    <w:link w:val="Nadpis4Char"/>
    <w:uiPriority w:val="99"/>
    <w:qFormat/>
    <w:rsid w:val="00274A02"/>
    <w:pPr>
      <w:keepNext/>
      <w:widowControl w:val="0"/>
      <w:autoSpaceDE w:val="0"/>
      <w:spacing w:line="372" w:lineRule="auto"/>
      <w:jc w:val="center"/>
      <w:outlineLvl w:val="3"/>
    </w:pPr>
    <w:rPr>
      <w:rFonts w:ascii="Courier New" w:hAnsi="Courier New" w:cs="Courier New"/>
    </w:rPr>
  </w:style>
  <w:style w:type="paragraph" w:styleId="Nadpis6">
    <w:name w:val="heading 6"/>
    <w:basedOn w:val="Normlny"/>
    <w:next w:val="Normlny"/>
    <w:link w:val="Nadpis6Char"/>
    <w:uiPriority w:val="99"/>
    <w:qFormat/>
    <w:rsid w:val="00274A02"/>
    <w:pPr>
      <w:keepNext/>
      <w:widowControl w:val="0"/>
      <w:autoSpaceDE w:val="0"/>
      <w:spacing w:line="372" w:lineRule="auto"/>
      <w:jc w:val="both"/>
      <w:outlineLvl w:val="5"/>
    </w:pPr>
    <w:rPr>
      <w:rFonts w:ascii="Courier New" w:hAnsi="Courier New" w:cs="Courier New"/>
    </w:rPr>
  </w:style>
  <w:style w:type="paragraph" w:styleId="Nadpis7">
    <w:name w:val="heading 7"/>
    <w:basedOn w:val="Normlny"/>
    <w:next w:val="Normlny"/>
    <w:link w:val="Nadpis7Char"/>
    <w:uiPriority w:val="99"/>
    <w:qFormat/>
    <w:rsid w:val="00274A02"/>
    <w:pPr>
      <w:keepNext/>
      <w:widowControl w:val="0"/>
      <w:autoSpaceDE w:val="0"/>
      <w:spacing w:line="372" w:lineRule="auto"/>
      <w:ind w:firstLine="740"/>
      <w:jc w:val="center"/>
      <w:outlineLvl w:val="6"/>
    </w:pPr>
    <w:rPr>
      <w:b/>
      <w:bCs/>
      <w:i/>
      <w:iCs/>
      <w:sz w:val="28"/>
      <w:szCs w:val="18"/>
    </w:rPr>
  </w:style>
  <w:style w:type="paragraph" w:styleId="Nadpis9">
    <w:name w:val="heading 9"/>
    <w:basedOn w:val="Normlny"/>
    <w:next w:val="Normlny"/>
    <w:link w:val="Nadpis9Char"/>
    <w:uiPriority w:val="99"/>
    <w:qFormat/>
    <w:rsid w:val="00274A02"/>
    <w:pPr>
      <w:keepNext/>
      <w:widowControl w:val="0"/>
      <w:autoSpaceDE w:val="0"/>
      <w:spacing w:line="372" w:lineRule="auto"/>
      <w:jc w:val="center"/>
      <w:outlineLvl w:val="8"/>
    </w:pPr>
    <w:rPr>
      <w:b/>
      <w:bCs/>
      <w:i/>
      <w:i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74A02"/>
    <w:rPr>
      <w:rFonts w:ascii="Courier New" w:eastAsia="Times New Roman" w:hAnsi="Courier New" w:cs="Times New Roman"/>
      <w:b/>
      <w:bCs/>
      <w:sz w:val="20"/>
      <w:szCs w:val="20"/>
      <w:lang w:eastAsia="ar-SA"/>
    </w:rPr>
  </w:style>
  <w:style w:type="character" w:customStyle="1" w:styleId="Nadpis3Char">
    <w:name w:val="Nadpis 3 Char"/>
    <w:basedOn w:val="Predvolenpsmoodseku"/>
    <w:link w:val="Nadpis3"/>
    <w:uiPriority w:val="99"/>
    <w:rsid w:val="00274A02"/>
    <w:rPr>
      <w:rFonts w:ascii="Courier New" w:eastAsia="Times New Roman" w:hAnsi="Courier New" w:cs="Courier New"/>
      <w:sz w:val="24"/>
      <w:szCs w:val="24"/>
      <w:lang w:eastAsia="ar-SA"/>
    </w:rPr>
  </w:style>
  <w:style w:type="character" w:customStyle="1" w:styleId="Nadpis4Char">
    <w:name w:val="Nadpis 4 Char"/>
    <w:basedOn w:val="Predvolenpsmoodseku"/>
    <w:link w:val="Nadpis4"/>
    <w:uiPriority w:val="99"/>
    <w:rsid w:val="00274A02"/>
    <w:rPr>
      <w:rFonts w:ascii="Courier New" w:eastAsia="Times New Roman" w:hAnsi="Courier New" w:cs="Courier New"/>
      <w:sz w:val="24"/>
      <w:szCs w:val="24"/>
      <w:lang w:eastAsia="ar-SA"/>
    </w:rPr>
  </w:style>
  <w:style w:type="character" w:customStyle="1" w:styleId="Nadpis6Char">
    <w:name w:val="Nadpis 6 Char"/>
    <w:basedOn w:val="Predvolenpsmoodseku"/>
    <w:link w:val="Nadpis6"/>
    <w:uiPriority w:val="99"/>
    <w:rsid w:val="00274A02"/>
    <w:rPr>
      <w:rFonts w:ascii="Courier New" w:eastAsia="Times New Roman" w:hAnsi="Courier New" w:cs="Courier New"/>
      <w:sz w:val="24"/>
      <w:szCs w:val="24"/>
      <w:lang w:eastAsia="ar-SA"/>
    </w:rPr>
  </w:style>
  <w:style w:type="character" w:customStyle="1" w:styleId="Nadpis7Char">
    <w:name w:val="Nadpis 7 Char"/>
    <w:basedOn w:val="Predvolenpsmoodseku"/>
    <w:link w:val="Nadpis7"/>
    <w:uiPriority w:val="99"/>
    <w:rsid w:val="00274A02"/>
    <w:rPr>
      <w:rFonts w:ascii="Times New Roman" w:eastAsia="Times New Roman" w:hAnsi="Times New Roman" w:cs="Times New Roman"/>
      <w:b/>
      <w:bCs/>
      <w:i/>
      <w:iCs/>
      <w:sz w:val="28"/>
      <w:szCs w:val="18"/>
      <w:lang w:eastAsia="ar-SA"/>
    </w:rPr>
  </w:style>
  <w:style w:type="character" w:customStyle="1" w:styleId="Nadpis9Char">
    <w:name w:val="Nadpis 9 Char"/>
    <w:basedOn w:val="Predvolenpsmoodseku"/>
    <w:link w:val="Nadpis9"/>
    <w:uiPriority w:val="99"/>
    <w:rsid w:val="00274A02"/>
    <w:rPr>
      <w:rFonts w:ascii="Times New Roman" w:eastAsia="Times New Roman" w:hAnsi="Times New Roman" w:cs="Times New Roman"/>
      <w:b/>
      <w:bCs/>
      <w:i/>
      <w:iCs/>
      <w:sz w:val="28"/>
      <w:szCs w:val="24"/>
      <w:lang w:eastAsia="ar-SA"/>
    </w:rPr>
  </w:style>
  <w:style w:type="paragraph" w:styleId="Zkladntext">
    <w:name w:val="Body Text"/>
    <w:basedOn w:val="Normlny"/>
    <w:link w:val="ZkladntextChar"/>
    <w:uiPriority w:val="99"/>
    <w:semiHidden/>
    <w:rsid w:val="00274A02"/>
    <w:pPr>
      <w:widowControl w:val="0"/>
      <w:autoSpaceDE w:val="0"/>
      <w:jc w:val="both"/>
    </w:pPr>
    <w:rPr>
      <w:rFonts w:ascii="Courier New" w:hAnsi="Courier New" w:cs="Courier New"/>
      <w:sz w:val="20"/>
      <w:szCs w:val="20"/>
    </w:rPr>
  </w:style>
  <w:style w:type="character" w:customStyle="1" w:styleId="ZkladntextChar">
    <w:name w:val="Základný text Char"/>
    <w:basedOn w:val="Predvolenpsmoodseku"/>
    <w:link w:val="Zkladntext"/>
    <w:uiPriority w:val="99"/>
    <w:semiHidden/>
    <w:rsid w:val="00274A02"/>
    <w:rPr>
      <w:rFonts w:ascii="Courier New" w:eastAsia="Times New Roman" w:hAnsi="Courier New" w:cs="Courier New"/>
      <w:sz w:val="20"/>
      <w:szCs w:val="20"/>
      <w:lang w:eastAsia="ar-SA"/>
    </w:rPr>
  </w:style>
  <w:style w:type="paragraph" w:styleId="Zarkazkladnhotextu">
    <w:name w:val="Body Text Indent"/>
    <w:basedOn w:val="Normlny"/>
    <w:link w:val="ZarkazkladnhotextuChar"/>
    <w:uiPriority w:val="99"/>
    <w:semiHidden/>
    <w:rsid w:val="00274A02"/>
    <w:pPr>
      <w:widowControl w:val="0"/>
      <w:autoSpaceDE w:val="0"/>
      <w:spacing w:line="372" w:lineRule="auto"/>
      <w:jc w:val="both"/>
    </w:pPr>
    <w:rPr>
      <w:rFonts w:ascii="Courier New" w:hAnsi="Courier New"/>
    </w:rPr>
  </w:style>
  <w:style w:type="character" w:customStyle="1" w:styleId="ZarkazkladnhotextuChar">
    <w:name w:val="Zarážka základného textu Char"/>
    <w:basedOn w:val="Predvolenpsmoodseku"/>
    <w:link w:val="Zarkazkladnhotextu"/>
    <w:uiPriority w:val="99"/>
    <w:semiHidden/>
    <w:rsid w:val="00274A02"/>
    <w:rPr>
      <w:rFonts w:ascii="Courier New" w:eastAsia="Times New Roman" w:hAnsi="Courier New" w:cs="Times New Roman"/>
      <w:sz w:val="24"/>
      <w:szCs w:val="24"/>
      <w:lang w:eastAsia="ar-SA"/>
    </w:rPr>
  </w:style>
  <w:style w:type="paragraph" w:customStyle="1" w:styleId="Zkladntext2">
    <w:name w:val="Základní text 2"/>
    <w:basedOn w:val="Normlny"/>
    <w:uiPriority w:val="99"/>
    <w:rsid w:val="00274A02"/>
    <w:pPr>
      <w:widowControl w:val="0"/>
      <w:autoSpaceDE w:val="0"/>
      <w:spacing w:line="372" w:lineRule="auto"/>
      <w:jc w:val="both"/>
    </w:pPr>
  </w:style>
  <w:style w:type="paragraph" w:customStyle="1" w:styleId="FR1">
    <w:name w:val="FR1"/>
    <w:uiPriority w:val="99"/>
    <w:rsid w:val="00274A02"/>
    <w:pPr>
      <w:widowControl w:val="0"/>
      <w:suppressAutoHyphens/>
      <w:autoSpaceDE w:val="0"/>
      <w:spacing w:before="240" w:after="0" w:line="300" w:lineRule="auto"/>
      <w:ind w:left="520" w:right="600"/>
      <w:jc w:val="center"/>
    </w:pPr>
    <w:rPr>
      <w:rFonts w:ascii="Courier New" w:eastAsia="Times New Roman" w:hAnsi="Courier New" w:cs="Courier New"/>
      <w:b/>
      <w:bCs/>
      <w:lang w:eastAsia="ar-SA"/>
    </w:rPr>
  </w:style>
  <w:style w:type="paragraph" w:customStyle="1" w:styleId="Zkladntext3">
    <w:name w:val="Základní text 3"/>
    <w:basedOn w:val="Normlny"/>
    <w:uiPriority w:val="99"/>
    <w:rsid w:val="00274A02"/>
    <w:pPr>
      <w:jc w:val="both"/>
    </w:pPr>
    <w:rPr>
      <w:i/>
      <w:iCs/>
    </w:rPr>
  </w:style>
  <w:style w:type="paragraph" w:styleId="Textbubliny">
    <w:name w:val="Balloon Text"/>
    <w:basedOn w:val="Normlny"/>
    <w:link w:val="TextbublinyChar"/>
    <w:uiPriority w:val="99"/>
    <w:semiHidden/>
    <w:unhideWhenUsed/>
    <w:rsid w:val="008558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589C"/>
    <w:rPr>
      <w:rFonts w:ascii="Segoe UI" w:eastAsia="Times New Roman" w:hAnsi="Segoe UI" w:cs="Segoe UI"/>
      <w:sz w:val="18"/>
      <w:szCs w:val="18"/>
      <w:lang w:eastAsia="ar-SA"/>
    </w:rPr>
  </w:style>
  <w:style w:type="character" w:styleId="Hypertextovprepojenie">
    <w:name w:val="Hyperlink"/>
    <w:basedOn w:val="Predvolenpsmoodseku"/>
    <w:uiPriority w:val="99"/>
    <w:unhideWhenUsed/>
    <w:rsid w:val="000875D3"/>
    <w:rPr>
      <w:color w:val="0563C1" w:themeColor="hyperlink"/>
      <w:u w:val="single"/>
    </w:rPr>
  </w:style>
  <w:style w:type="paragraph" w:styleId="Odsekzoznamu">
    <w:name w:val="List Paragraph"/>
    <w:basedOn w:val="Normlny"/>
    <w:uiPriority w:val="34"/>
    <w:qFormat/>
    <w:rsid w:val="00083E9A"/>
    <w:pPr>
      <w:ind w:left="720"/>
      <w:contextualSpacing/>
    </w:pPr>
  </w:style>
  <w:style w:type="character" w:styleId="PremennHTML">
    <w:name w:val="HTML Variable"/>
    <w:basedOn w:val="Predvolenpsmoodseku"/>
    <w:uiPriority w:val="99"/>
    <w:semiHidden/>
    <w:unhideWhenUsed/>
    <w:rsid w:val="00863E13"/>
    <w:rPr>
      <w:i/>
      <w:iCs/>
    </w:rPr>
  </w:style>
  <w:style w:type="paragraph" w:styleId="Zkladntext30">
    <w:name w:val="Body Text 3"/>
    <w:basedOn w:val="Normlny"/>
    <w:link w:val="Zkladntext3Char"/>
    <w:uiPriority w:val="99"/>
    <w:semiHidden/>
    <w:unhideWhenUsed/>
    <w:rsid w:val="00F15E5C"/>
    <w:pPr>
      <w:spacing w:after="120"/>
    </w:pPr>
    <w:rPr>
      <w:sz w:val="16"/>
      <w:szCs w:val="16"/>
    </w:rPr>
  </w:style>
  <w:style w:type="character" w:customStyle="1" w:styleId="Zkladntext3Char">
    <w:name w:val="Základný text 3 Char"/>
    <w:basedOn w:val="Predvolenpsmoodseku"/>
    <w:link w:val="Zkladntext30"/>
    <w:uiPriority w:val="99"/>
    <w:semiHidden/>
    <w:rsid w:val="00F15E5C"/>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3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ensko.sk" TargetMode="External"/><Relationship Id="rId5" Type="http://schemas.openxmlformats.org/officeDocument/2006/relationships/hyperlink" Target="http://www.dco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3288</Words>
  <Characters>18746</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SEDLÁKOVÁ Katarína</cp:lastModifiedBy>
  <cp:revision>11</cp:revision>
  <cp:lastPrinted>2017-03-01T09:06:00Z</cp:lastPrinted>
  <dcterms:created xsi:type="dcterms:W3CDTF">2018-11-16T08:56:00Z</dcterms:created>
  <dcterms:modified xsi:type="dcterms:W3CDTF">2018-12-06T12:05:00Z</dcterms:modified>
</cp:coreProperties>
</file>